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B6" w:rsidRPr="00102711" w:rsidRDefault="00E034B6" w:rsidP="00102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102711">
        <w:rPr>
          <w:rFonts w:ascii="Times New Roman" w:eastAsia="Times New Roman" w:hAnsi="Times New Roman" w:cs="Times New Roman"/>
          <w:b/>
          <w:bCs/>
          <w:color w:val="C00000"/>
          <w:sz w:val="28"/>
        </w:rPr>
        <w:t>1.Пояснительная записка.</w:t>
      </w:r>
    </w:p>
    <w:p w:rsidR="00E034B6" w:rsidRPr="00E034B6" w:rsidRDefault="00E034B6" w:rsidP="00E034B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по работе с одарёнными детьми «</w:t>
      </w: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Знайка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 с учетом </w:t>
      </w: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внутрипредметных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связей, логики учебного процесса, задачи формирования у младших школьников умения учиться.</w:t>
      </w:r>
    </w:p>
    <w:p w:rsidR="00E034B6" w:rsidRPr="00E034B6" w:rsidRDefault="00E034B6" w:rsidP="00E034B6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Нормативными документами для составления рабочей программы являются:</w:t>
      </w:r>
    </w:p>
    <w:p w:rsidR="00E034B6" w:rsidRPr="00E034B6" w:rsidRDefault="00E034B6" w:rsidP="00E034B6">
      <w:pPr>
        <w:numPr>
          <w:ilvl w:val="0"/>
          <w:numId w:val="1"/>
        </w:num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ФГОС НОО  Зарегистрирован Минюстом России 22.12.2009, </w:t>
      </w: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рег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. № 17785 6 октября 2009 г. № 373</w:t>
      </w:r>
    </w:p>
    <w:p w:rsidR="00E034B6" w:rsidRPr="00E034B6" w:rsidRDefault="00E034B6" w:rsidP="00E034B6">
      <w:pPr>
        <w:numPr>
          <w:ilvl w:val="0"/>
          <w:numId w:val="1"/>
        </w:num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Авторская программа по математике, разработанная авторами  М.И.Моро, М.А.Бантовой, </w:t>
      </w: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Г.В.Бельтюковой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, С.И.Волковой, С.В.Степановой «Математика» изд. - М.: Просвещение 2014г.</w:t>
      </w:r>
    </w:p>
    <w:p w:rsidR="00E034B6" w:rsidRPr="00E034B6" w:rsidRDefault="00E034B6" w:rsidP="00E034B6">
      <w:pPr>
        <w:numPr>
          <w:ilvl w:val="0"/>
          <w:numId w:val="1"/>
        </w:num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Государственные программы начального обучения:1) «Математика и конструирование» С.И. Волковой и О.Л. Пчёлкиной.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2) «Развитие познавательных способностей учащихся на уроках математики» С.И. Волковой и Н.Н. </w:t>
      </w: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Столяровой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34B6" w:rsidRPr="00E034B6" w:rsidRDefault="00E034B6" w:rsidP="00E034B6">
      <w:pPr>
        <w:spacing w:after="0" w:line="240" w:lineRule="auto"/>
        <w:ind w:left="6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3) «Для тех, кто любит математику» С.И. Волковой.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современном обществе проблема выявления одарённых детей </w:t>
      </w: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переформулируется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проблему создания условий для интеллектуального и личностного роста детей в рамках общеобразовательной школы и обеспечения благоприятных условий для совершенствования имеющихся видов одарённости.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К школе сегодня предъявляются высокие требования, поэтому развитие способностей школьников является одной из приоритетных задач современного образования. В рамках классно – урочной системы не удаётся организовать работу с более успешными детьми. От класса к классу у них снижается мотивация к обучению и как следствие результативность. А требование общества к результатам образования повышаются, в связи с необходимостью повышения социально – экономического потенциала государства. Социальная значимость и актуальность проблемы привели к созданию данной программы, которая послужит методическим основанием для организации практической работы с одарёнными детьми.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Во втором издании «Рабочей концепции одарённости» одарённость трактуется как системное качество, характеризующее психику ребёнка в целом. Система ценностей личности и её направленность ведут за собой развитие способностей и прогнозируют реализацию творческих задатков. Одаренность –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При этом особое значение имеет собственная активность ребёнка. Дети младшего школьного возраста обладают высоким уровнем любознательности и чрезвычайной яркостью фантазии. Поэтому признаки одарённости можно проследить в реальной деятельности путём наблюдения за характером его действий.</w:t>
      </w:r>
    </w:p>
    <w:p w:rsidR="007248BB" w:rsidRPr="009F06CC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Различают два аспекта поведения одарённого ребёнка: </w:t>
      </w:r>
    </w:p>
    <w:p w:rsidR="009F06CC" w:rsidRPr="00E94342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инструментальный и мотивационный. 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Инструментальный аспект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характеризует способы деятельности, по которым можно проследить особую, качественно своеобразную продуктивность деятельности личности. Для одарённого ребёнка – это выдвижение новых целей деятельности за счёт более глубокого овладения предметом, ведущее к новому видению ситуации объясняющее появление новых идей и решений. Новаторство как выход за пределы требований выполняемой деятельности, что позволяет ребёнку открыть новые закономерности. Дети способны тщательно анализировать проблему до принятия своего решения, находить и формулировать </w:t>
      </w:r>
    </w:p>
    <w:p w:rsidR="009F06CC" w:rsidRPr="00E94342" w:rsidRDefault="009F06CC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общие закономерности. Инструментальный подход в данной программе предполагается реализовать проблемно-диалогическим обучением.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учитывать и 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мотивационный аспект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поведения одарённого ребёнка: повышенная любознательность, ярко выраженный интерес к определённым видам деятельности, высокая увлечённость предметом, наличие интенсивной склонности к определённому виду деятельности, неприятие стандартных и готовых ответов. Такую высокую познавательную потребность предполагается поддерживать созданием проблемных ситуаций во время занятий, организацией групповых форм обучения, использованием метода проектов, а так же расширением предметного содержания деятельности.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Недостатком современной системы обучения является стандартизация временных моментов обучения в школе: единое для всех время на овладение программой, длительность урока, темп ведения урока, слабая ориентированность школы на формирование и развитие индивидуальности, слабый учёт и развитие разнообразных способностей и интересов. Всё это ведёт к низкой учебной мотивации способных детей. Учение ниже своих способностей, пассивность и беспомощность учащихся и как результат всего этого – случайный выбор профессии и путей продолжения образования. Введение часа факультативного занятия с одарёнными детьми даёт возможность им проявить свои личные качества, ощутить радость умственного труда. Общение в группе себе равных стимулирует к интеллектуальному росту, высокой мотивации к самосовершенствованию.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Одарённые дети отличаются высоким уровнем способности к самообучению и нуждаются в создании вариативной, индивидуализированной образовательной среде. Поэтому со второго класса предполагается проведение занятий в специально подобранной группе детей, имеющих способности и интерес к математике.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 проблем традиционной системы обучения и современных концепций работы с одаренными детьми послужили мотивом создания данной программы « </w:t>
      </w: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Знайка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» для работы с детьми в начальной школе.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направлена на изучение и решение проблем детей с высоким интеллектуальным потенциалом, на создание условий для развития природных задатков и самореализации личности.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Олимпиада в начальный период обучения занимает важное место в развитии детей. Именно в это время происходят первые самостоятельные открытия ребёнка. Реализованные возможности действуют на ребёнка </w:t>
      </w: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развивающе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, стимулируют интерес к наукам.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заданий, предлагаемых на олимпиадах, заметно выше того, что изучают учащиеся  школ на уроках. Детей к олимпиаде надо готовить с целью: правильно воспринимать задания нестандартного характера повышенной трудности и преодолевать психологическую нагрузку при работе в незнакомой обстановке. И чем раньше начать такую работу, тем это будет эффективнее.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 рассчитаны на коллективную, групповую и индивидуальную работу. Они построены таким образом, что один вид деятельности сменяется другим. Это позволяет сделать работу детей более динамичной, насыщенной и менее утомительной.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благоприятных условий для выявления, развития и адресной поддержки одаренных детей в начальной школе, формирование функционально грамотной личности, готовой к активной деятельности и непрерывному образованию в современном обществе, владеющей системой математических знаний и умений, позволяющих применять эти знания для решения практических жизненных задач, подготовка учащихся начальных классов к предметным олимпиадам.</w:t>
      </w:r>
      <w:proofErr w:type="gramEnd"/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-сформировать устойчивый интерес к математике на основе дифференцированного подхода к учащимся;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-выявить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-создать условия для формирования логического и абстрактного мышления у младших школьников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у детей умения анализировать и решать задачи повышенной трудности;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- раскрытие творческих способностей ребенка;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- сформировать навык действия в ходе решения нестандартных задач повышенной сложности;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- развивать способность устанавливать логические связи;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- развивать познавательные интересы;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- формировать стремление к размышлению, поиску;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- развивать внимание, память, воображение;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условий для применения полученных знаний в нестандартных ситуациях;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8"/>
        </w:rPr>
        <w:t>2.Общая характеристика программы.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Психолого-педагогическая характеристика программы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в 1 классе направлена на выявление математически одарённых детей. Это продолжительный, сложный процесс, направленный на выявление специальной одарённости ребёнка и основанный на следующих принципах, реализуемых в практической деятельности.</w:t>
      </w:r>
    </w:p>
    <w:p w:rsidR="00E034B6" w:rsidRPr="00E034B6" w:rsidRDefault="00E034B6" w:rsidP="00E034B6">
      <w:pPr>
        <w:numPr>
          <w:ilvl w:val="0"/>
          <w:numId w:val="2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Проводится комплексный характер оценивания. Ведётся наблюдение за поведением и деятельностью ребёнка на уроках математики, во внеурочное время, на занятиях факультативного часа.</w:t>
      </w:r>
    </w:p>
    <w:p w:rsidR="00E034B6" w:rsidRPr="00E034B6" w:rsidRDefault="00E034B6" w:rsidP="00E034B6">
      <w:pPr>
        <w:numPr>
          <w:ilvl w:val="0"/>
          <w:numId w:val="2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ведётся в течени</w:t>
      </w:r>
      <w:proofErr w:type="gram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длительного времени – учебного года в первом классе.</w:t>
      </w:r>
    </w:p>
    <w:p w:rsidR="00E034B6" w:rsidRPr="00E034B6" w:rsidRDefault="00E034B6" w:rsidP="00E034B6">
      <w:pPr>
        <w:numPr>
          <w:ilvl w:val="0"/>
          <w:numId w:val="2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Подключение к данной работе психолога школы.</w:t>
      </w:r>
    </w:p>
    <w:p w:rsidR="00E034B6" w:rsidRPr="00E034B6" w:rsidRDefault="00E034B6" w:rsidP="00E034B6">
      <w:pPr>
        <w:numPr>
          <w:ilvl w:val="0"/>
          <w:numId w:val="2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Беседа с родителями с целью выявления интересов обучающегося.</w:t>
      </w:r>
    </w:p>
    <w:p w:rsidR="00E034B6" w:rsidRPr="00E034B6" w:rsidRDefault="00E034B6" w:rsidP="00E034B6">
      <w:pPr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Во время наблюдения будут учитываться следующие факторы;</w:t>
      </w:r>
    </w:p>
    <w:p w:rsidR="00E034B6" w:rsidRPr="00E034B6" w:rsidRDefault="00E034B6" w:rsidP="00E034B6">
      <w:pPr>
        <w:numPr>
          <w:ilvl w:val="0"/>
          <w:numId w:val="3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актуальный уровень развития одарённости, достигнутый к моменту поступления в 1 класс;</w:t>
      </w:r>
    </w:p>
    <w:p w:rsidR="00E034B6" w:rsidRPr="00E034B6" w:rsidRDefault="00E034B6" w:rsidP="00E034B6">
      <w:pPr>
        <w:numPr>
          <w:ilvl w:val="0"/>
          <w:numId w:val="3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конкретных проявлений одарённости, связанные с попытками её реализации;</w:t>
      </w:r>
    </w:p>
    <w:p w:rsidR="00E034B6" w:rsidRPr="00E034B6" w:rsidRDefault="00E034B6" w:rsidP="00E034B6">
      <w:pPr>
        <w:numPr>
          <w:ilvl w:val="0"/>
          <w:numId w:val="3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потенциальные возможности ребёнка к развитию.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одарённых детей в 1 классе не является самоцелью. Это необходимо для создания условий их интеллектуально и личностного роста в условиях образовательного учреждения, с тем, чтобы обеспечить им благоприятные условия для совершенствования присущих им видов одарённости.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ступени 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начального образования</w:t>
      </w:r>
      <w:r w:rsidRPr="00E034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должны быть сформированы следующие логические действия:</w:t>
      </w:r>
    </w:p>
    <w:p w:rsidR="00E034B6" w:rsidRPr="00E034B6" w:rsidRDefault="00E034B6" w:rsidP="00E034B6">
      <w:pPr>
        <w:numPr>
          <w:ilvl w:val="0"/>
          <w:numId w:val="4"/>
        </w:numPr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сравнение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конкретно-чувственных и иных данных (с целью выделения тождеств и различия, </w:t>
      </w: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общих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признаков и составления классификации);</w:t>
      </w:r>
    </w:p>
    <w:p w:rsidR="009F06CC" w:rsidRPr="009F06CC" w:rsidRDefault="00E034B6" w:rsidP="00E034B6">
      <w:pPr>
        <w:numPr>
          <w:ilvl w:val="0"/>
          <w:numId w:val="4"/>
        </w:numPr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анализ (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выделение элементов и «единиц» из целого; расчленение целого на части); 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 синтез (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составление целого из частей, в том числе самостоятельно </w:t>
      </w:r>
      <w:proofErr w:type="gramEnd"/>
    </w:p>
    <w:p w:rsidR="009F06CC" w:rsidRPr="009F06CC" w:rsidRDefault="009F06CC" w:rsidP="00E034B6">
      <w:pPr>
        <w:numPr>
          <w:ilvl w:val="0"/>
          <w:numId w:val="4"/>
        </w:numPr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06CC" w:rsidRPr="009F06CC" w:rsidRDefault="009F06CC" w:rsidP="00E034B6">
      <w:pPr>
        <w:numPr>
          <w:ilvl w:val="0"/>
          <w:numId w:val="4"/>
        </w:numPr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06CC" w:rsidRPr="009F06CC" w:rsidRDefault="009F06CC" w:rsidP="00E034B6">
      <w:pPr>
        <w:numPr>
          <w:ilvl w:val="0"/>
          <w:numId w:val="4"/>
        </w:numPr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34B6" w:rsidRPr="00E034B6" w:rsidRDefault="00E034B6" w:rsidP="00E034B6">
      <w:pPr>
        <w:numPr>
          <w:ilvl w:val="0"/>
          <w:numId w:val="4"/>
        </w:numPr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достраивая, восполняя недостающие компоненты);</w:t>
      </w:r>
    </w:p>
    <w:p w:rsidR="00E034B6" w:rsidRPr="00E034B6" w:rsidRDefault="00E034B6" w:rsidP="00E034B6">
      <w:pPr>
        <w:numPr>
          <w:ilvl w:val="0"/>
          <w:numId w:val="4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сериация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– упорядочение объектов по выделенному основанию;</w:t>
      </w:r>
    </w:p>
    <w:p w:rsidR="00E034B6" w:rsidRPr="00E034B6" w:rsidRDefault="00E034B6" w:rsidP="00E034B6">
      <w:pPr>
        <w:numPr>
          <w:ilvl w:val="0"/>
          <w:numId w:val="4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классификация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– отнесение предмета к группе на основе заданного признака;</w:t>
      </w:r>
    </w:p>
    <w:p w:rsidR="00E034B6" w:rsidRPr="00E034B6" w:rsidRDefault="00E034B6" w:rsidP="00E034B6">
      <w:pPr>
        <w:numPr>
          <w:ilvl w:val="0"/>
          <w:numId w:val="4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обобщение – 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генерализация и выведение общности для целого ряда или класса единичных объектов на основе выделения сущностной связи;</w:t>
      </w:r>
    </w:p>
    <w:p w:rsidR="00E034B6" w:rsidRPr="00E034B6" w:rsidRDefault="00E034B6" w:rsidP="00E034B6">
      <w:pPr>
        <w:numPr>
          <w:ilvl w:val="0"/>
          <w:numId w:val="4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подведение под понятие 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– распознавание объектов, выделение существенных признаков и их синтез;</w:t>
      </w:r>
    </w:p>
    <w:p w:rsidR="00E034B6" w:rsidRPr="00E034B6" w:rsidRDefault="00E034B6" w:rsidP="00E034B6">
      <w:pPr>
        <w:numPr>
          <w:ilvl w:val="0"/>
          <w:numId w:val="4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 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аналогий.</w:t>
      </w:r>
    </w:p>
    <w:p w:rsidR="00E034B6" w:rsidRPr="00E034B6" w:rsidRDefault="00E034B6" w:rsidP="00E034B6">
      <w:pPr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Усвоение общего приема решения задач в начальной школе базируется на </w:t>
      </w: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логических операций.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В силу сложного системного характера общего приема решения задач данное универсальное учебное действие может рассматриваться как модельное для системы познавательных действий. Решение задач выступает и как цель и как средство обучения.</w:t>
      </w:r>
    </w:p>
    <w:p w:rsidR="007248BB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второго по четвёртый класс занятия идут согласно тематическому планированию, в котором акцент ставится на развитие и формирование логической грамотности. Логические упражнения представляют собой одно из средств, с помощью которого происходит формирование математического мышления. Логические упражнения позволяют детям усвоить правильные суждения, выполнять различные виды анализа, учат устанавливать связи между родовыми и видовыми понятиями. Значительно расширяется объём и концентрация внимания, уровень сохранения увиденного в памяти, словарный запас и умения оформлять в словесной форме свои рассуждения и доказательства. Сложность логических задач увеличивается от класса к классу. Используются на </w:t>
      </w:r>
    </w:p>
    <w:p w:rsidR="007248BB" w:rsidRDefault="007248BB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занятиях</w:t>
      </w:r>
      <w:proofErr w:type="gram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комбинаторные задачи, нестандартные, задачи повышенной сложности. Задания </w:t>
      </w:r>
      <w:proofErr w:type="spellStart"/>
      <w:proofErr w:type="gram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конструкторско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 практического</w:t>
      </w:r>
      <w:proofErr w:type="gram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характера формируют геометрические понятия, пространственное воображение, графическую грамотность и элементы конструкторского мышления. Дети учатся анализировать представленные объекты, мысленно расчленяя их на составные части для детального исследования, собирать предмет из частей, усовершенствовать предмет по заданным условиям.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Методы обучения, как способы организации учебной деятельности учащихся, являются важным фактором успешности усвоения знаний, а также развития познавательных способностей и личностных качеств. Применительно к обучению интеллектуально одаренных учащихся, безусловно, ведущими и основными являются методы творческого характера – проблемные, поисковые, эвристические, исследовательские, проектные – в сочетании с методами самостоятельной, индивидуальной и групповой работы. Эти методы имеют высокий познавательно-мотивирующий потенциал и соответствуют уровню познавательной активности и интересов одаренных учащихся. Они исключительно эффективны для развития творческого мышления и качеств личности: познавательной мотивации, 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настойчивости, самостоятельности, уверенности в себе, эмоциональной стабильности и способности к сотрудничеству.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Формы контроля</w:t>
      </w:r>
    </w:p>
    <w:p w:rsidR="00E034B6" w:rsidRPr="00E034B6" w:rsidRDefault="00E034B6" w:rsidP="00E034B6">
      <w:pPr>
        <w:numPr>
          <w:ilvl w:val="0"/>
          <w:numId w:val="5"/>
        </w:numPr>
        <w:spacing w:after="0" w:line="240" w:lineRule="auto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Учёт посещаемости занятий</w:t>
      </w:r>
      <w:proofErr w:type="gram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E034B6" w:rsidRPr="00E034B6" w:rsidRDefault="00E034B6" w:rsidP="00E034B6">
      <w:pPr>
        <w:numPr>
          <w:ilvl w:val="0"/>
          <w:numId w:val="5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Ведение  каждым учеником данной группы </w:t>
      </w: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34B6" w:rsidRPr="00E034B6" w:rsidRDefault="00E034B6" w:rsidP="00E034B6">
      <w:pPr>
        <w:numPr>
          <w:ilvl w:val="0"/>
          <w:numId w:val="5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Регулярное отслеживание результатов успешности развития через участие детей в интеллектуальных играх, марафонах, олимпиадах, конкурсах.</w:t>
      </w:r>
    </w:p>
    <w:p w:rsidR="00E034B6" w:rsidRPr="00E034B6" w:rsidRDefault="00E034B6" w:rsidP="00E034B6">
      <w:pPr>
        <w:numPr>
          <w:ilvl w:val="0"/>
          <w:numId w:val="5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Ведение «Индивидуальной карты» </w:t>
      </w:r>
      <w:proofErr w:type="gram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обучающегося</w:t>
      </w:r>
      <w:proofErr w:type="gram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Партнёрское взаимодействие</w:t>
      </w:r>
    </w:p>
    <w:p w:rsidR="00E034B6" w:rsidRPr="00E034B6" w:rsidRDefault="00E034B6" w:rsidP="00E034B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работе с одарёнными детьми привлекается психолог школы с целью отслеживания уровня развития </w:t>
      </w:r>
      <w:proofErr w:type="gram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. Он проводит тестирования, выстраивает графики личностного развития.</w:t>
      </w:r>
    </w:p>
    <w:p w:rsidR="00E034B6" w:rsidRPr="00E034B6" w:rsidRDefault="00E034B6" w:rsidP="00E034B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тоже заинтересованы в успехах своего ребёнка. Их задача стимулировать дополнительные занятия дома по предмету, приобретать дополнительный материал, оказывать моральную поддержку.</w:t>
      </w:r>
    </w:p>
    <w:p w:rsidR="00E034B6" w:rsidRPr="00E034B6" w:rsidRDefault="00E034B6" w:rsidP="00E034B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реализации программы</w:t>
      </w:r>
    </w:p>
    <w:p w:rsidR="00E034B6" w:rsidRPr="00E034B6" w:rsidRDefault="00E034B6" w:rsidP="00E034B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 на 4 года обучения в начальной школе.</w:t>
      </w:r>
    </w:p>
    <w:tbl>
      <w:tblPr>
        <w:tblW w:w="9322" w:type="dxa"/>
        <w:tblCellMar>
          <w:left w:w="0" w:type="dxa"/>
          <w:right w:w="0" w:type="dxa"/>
        </w:tblCellMar>
        <w:tblLook w:val="04A0"/>
      </w:tblPr>
      <w:tblGrid>
        <w:gridCol w:w="1074"/>
        <w:gridCol w:w="1465"/>
        <w:gridCol w:w="6783"/>
      </w:tblGrid>
      <w:tr w:rsidR="00E034B6" w:rsidRPr="00E034B6" w:rsidTr="002A43A0"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  <w:bookmarkStart w:id="0" w:name="acbfd319534fba687255b1c45dbe2817297cbe19"/>
            <w:bookmarkStart w:id="1" w:name="0"/>
            <w:bookmarkEnd w:id="0"/>
            <w:bookmarkEnd w:id="1"/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E034B6" w:rsidRPr="00E034B6" w:rsidTr="002A43A0">
        <w:trPr>
          <w:trHeight w:val="279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34B6" w:rsidRPr="00E034B6" w:rsidRDefault="00E034B6" w:rsidP="00E03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34B6" w:rsidRPr="00E94342" w:rsidRDefault="00E94342" w:rsidP="00E03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</w:t>
            </w:r>
            <w:r w:rsidR="00E034B6"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34B6" w:rsidRPr="00E034B6" w:rsidRDefault="00E034B6" w:rsidP="00E03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математической одарённости</w:t>
            </w:r>
          </w:p>
        </w:tc>
      </w:tr>
      <w:tr w:rsidR="00E034B6" w:rsidRPr="00E034B6" w:rsidTr="002A43A0">
        <w:trPr>
          <w:trHeight w:val="259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34B6" w:rsidRPr="00E034B6" w:rsidRDefault="00E034B6" w:rsidP="00E03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34B6" w:rsidRPr="00E94342" w:rsidRDefault="00E94342" w:rsidP="00E03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="00E034B6"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34B6" w:rsidRPr="00E034B6" w:rsidRDefault="00E034B6" w:rsidP="00E03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Начальные элементы развития логической грамотности.</w:t>
            </w:r>
          </w:p>
        </w:tc>
      </w:tr>
      <w:tr w:rsidR="00E034B6" w:rsidRPr="00E034B6" w:rsidTr="002A43A0">
        <w:trPr>
          <w:trHeight w:val="279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34B6" w:rsidRPr="00E034B6" w:rsidRDefault="00E034B6" w:rsidP="00E03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34B6" w:rsidRPr="00E94342" w:rsidRDefault="00E94342" w:rsidP="00E03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  <w:r w:rsidR="00E034B6"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34B6" w:rsidRPr="00E034B6" w:rsidRDefault="00E034B6" w:rsidP="00E03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логической грамотности.</w:t>
            </w:r>
          </w:p>
        </w:tc>
      </w:tr>
      <w:tr w:rsidR="00E034B6" w:rsidRPr="00E034B6" w:rsidTr="002A43A0">
        <w:trPr>
          <w:trHeight w:val="279"/>
        </w:trPr>
        <w:tc>
          <w:tcPr>
            <w:tcW w:w="10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34B6" w:rsidRPr="00E034B6" w:rsidRDefault="00E034B6" w:rsidP="00E03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34B6" w:rsidRPr="00E94342" w:rsidRDefault="00E94342" w:rsidP="00E03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E034B6"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6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E034B6" w:rsidRPr="00E034B6" w:rsidRDefault="00E034B6" w:rsidP="00E034B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сложных комбинаторных и нестандартных задач.</w:t>
            </w:r>
          </w:p>
        </w:tc>
      </w:tr>
    </w:tbl>
    <w:p w:rsidR="007248BB" w:rsidRPr="0042310A" w:rsidRDefault="007248BB" w:rsidP="00E034B6">
      <w:pPr>
        <w:spacing w:after="0" w:line="240" w:lineRule="auto"/>
        <w:ind w:right="16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034B6" w:rsidRPr="00E034B6" w:rsidRDefault="00E034B6" w:rsidP="00E034B6">
      <w:pPr>
        <w:spacing w:after="0" w:line="240" w:lineRule="auto"/>
        <w:ind w:right="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8"/>
        </w:rPr>
        <w:t>3. Описание места курса в учебном плане.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На реализацию программы отводится 1 час в неделю.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8"/>
        </w:rPr>
        <w:t>4.Описание ценностных ориентиров содержания программы.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 с одарёнными младшими школьниками решаются задачи не только интеллектуального развития, но и нравственного, так как это возраст становления и развития личности. Полагаю, что уместно сделать акцент на следующих ценностных приоритетах.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1. Формирование психологических условий развития общения, кооперации сотрудничества на основе:</w:t>
      </w:r>
    </w:p>
    <w:p w:rsidR="00E034B6" w:rsidRPr="00E034B6" w:rsidRDefault="00E034B6" w:rsidP="00E034B6">
      <w:pPr>
        <w:numPr>
          <w:ilvl w:val="0"/>
          <w:numId w:val="8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доброжелательности, доверия и внимательности к людям, готовности к сотрудничеству и дружбе, оказанию помощи тем, кто в ней нуждается;</w:t>
      </w:r>
    </w:p>
    <w:p w:rsidR="00E034B6" w:rsidRPr="00E034B6" w:rsidRDefault="00E034B6" w:rsidP="00E034B6">
      <w:pPr>
        <w:numPr>
          <w:ilvl w:val="0"/>
          <w:numId w:val="8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уважения к окружающим – умение слушать и слышать партнера, признавать право каждого на собственное мнение и принимать решения с учетом позиций всех участников;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2. Развитие умения учиться как первого шага к самообразованию и самовоспитанию:        </w:t>
      </w:r>
    </w:p>
    <w:p w:rsidR="00E034B6" w:rsidRPr="00E034B6" w:rsidRDefault="00E034B6" w:rsidP="00E034B6">
      <w:pPr>
        <w:numPr>
          <w:ilvl w:val="0"/>
          <w:numId w:val="9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широких познавательных интересов, инициативы и любознательности, мотивов познания и творчества;</w:t>
      </w:r>
    </w:p>
    <w:p w:rsidR="00E034B6" w:rsidRPr="00E034B6" w:rsidRDefault="00E034B6" w:rsidP="00E034B6">
      <w:pPr>
        <w:numPr>
          <w:ilvl w:val="0"/>
          <w:numId w:val="9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умения учиться и способности к организации своей деятельности (планированию, контролю, оценке);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Развитие самостоятельности, инициативы и ответственности личности как условия ее </w:t>
      </w: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самоактуализации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034B6" w:rsidRPr="00E034B6" w:rsidRDefault="00E034B6" w:rsidP="00E034B6">
      <w:pPr>
        <w:numPr>
          <w:ilvl w:val="0"/>
          <w:numId w:val="10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самоуважения и эмоционально-положительного отношения к себе, готовности открыто выражать и отстаивать свою позицию, критичности к своим поступкам и умения адекватно их оценивать;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одарёнными детьми построена на следующих принципах.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1) Принцип развивающего и воспитывающего обучения. </w:t>
      </w:r>
      <w:r w:rsidRPr="00E034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br/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   Содержание и методы обучения направлены не на усвоение суммы знаний, а на познавательное развитие.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2) Принцип индивидуализации и дифференциации обучения.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Содержание обучения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будет учитывать индивидуальные типологические особенности детей и строится на следующих направлениях:</w:t>
      </w:r>
    </w:p>
    <w:p w:rsidR="00E034B6" w:rsidRPr="00E034B6" w:rsidRDefault="00E034B6" w:rsidP="00E034B6">
      <w:pPr>
        <w:numPr>
          <w:ilvl w:val="0"/>
          <w:numId w:val="11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учет возрастных особенностей;</w:t>
      </w:r>
    </w:p>
    <w:p w:rsidR="007248BB" w:rsidRPr="00E94342" w:rsidRDefault="00E034B6" w:rsidP="00E94342">
      <w:pPr>
        <w:numPr>
          <w:ilvl w:val="0"/>
          <w:numId w:val="11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обогащения – выход за рамки традиционных тем курса начальной школы;</w:t>
      </w:r>
    </w:p>
    <w:p w:rsidR="007248BB" w:rsidRPr="00E94342" w:rsidRDefault="00E034B6" w:rsidP="00E94342">
      <w:pPr>
        <w:numPr>
          <w:ilvl w:val="0"/>
          <w:numId w:val="11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проблематизации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стимулирование личностного развития детей: </w:t>
      </w:r>
    </w:p>
    <w:p w:rsidR="00E034B6" w:rsidRPr="00E034B6" w:rsidRDefault="00E034B6" w:rsidP="00E034B6">
      <w:pPr>
        <w:numPr>
          <w:ilvl w:val="0"/>
          <w:numId w:val="11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оригинальных объяснений, поиск новых и альтернативных смыслов в известных фактах; это способствует формированию личностного подхода к изучению разных областей знаний, а также рефлексивного плана сознания.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Направления реализации программы.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1. 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Выявление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математически одаренных детей в классе.</w:t>
      </w:r>
    </w:p>
    <w:p w:rsidR="00E034B6" w:rsidRPr="00E034B6" w:rsidRDefault="00E034B6" w:rsidP="00E034B6">
      <w:pPr>
        <w:numPr>
          <w:ilvl w:val="0"/>
          <w:numId w:val="12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 родителей первоклассников с целью выяснения круга интересов их детей.</w:t>
      </w:r>
    </w:p>
    <w:p w:rsidR="00E034B6" w:rsidRPr="00E034B6" w:rsidRDefault="00E034B6" w:rsidP="00E034B6">
      <w:pPr>
        <w:numPr>
          <w:ilvl w:val="0"/>
          <w:numId w:val="12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Наблюдения на уроках за проявлением активности и любознательности первоклассников.</w:t>
      </w:r>
    </w:p>
    <w:p w:rsidR="00E034B6" w:rsidRPr="00E034B6" w:rsidRDefault="00E034B6" w:rsidP="00E034B6">
      <w:pPr>
        <w:numPr>
          <w:ilvl w:val="0"/>
          <w:numId w:val="12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Наблюдение за успешностью обучения на уроках математики.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Развитие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математической одаренности </w:t>
      </w:r>
      <w:proofErr w:type="gramStart"/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обучающихся</w:t>
      </w:r>
      <w:proofErr w:type="gramEnd"/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E034B6" w:rsidRPr="00E034B6" w:rsidRDefault="00E034B6" w:rsidP="00E034B6">
      <w:pPr>
        <w:numPr>
          <w:ilvl w:val="0"/>
          <w:numId w:val="13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Предусмотреть в расписании час для факультативной работы с ОД.</w:t>
      </w:r>
    </w:p>
    <w:p w:rsidR="00E034B6" w:rsidRPr="00E034B6" w:rsidRDefault="00E034B6" w:rsidP="00E034B6">
      <w:pPr>
        <w:numPr>
          <w:ilvl w:val="0"/>
          <w:numId w:val="13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учебно-методический комплекс для проведения занятий.</w:t>
      </w:r>
    </w:p>
    <w:p w:rsidR="00E034B6" w:rsidRPr="00E034B6" w:rsidRDefault="00E034B6" w:rsidP="00E034B6">
      <w:pPr>
        <w:numPr>
          <w:ilvl w:val="0"/>
          <w:numId w:val="13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Проводить занятия методом проблемно-поисковой деятельности, работой в группах и с использованием ИКТ.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</w:rPr>
        <w:t>Реализация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развитой математической одарённости.</w:t>
      </w:r>
    </w:p>
    <w:p w:rsidR="00E034B6" w:rsidRPr="00E034B6" w:rsidRDefault="00E034B6" w:rsidP="00E034B6">
      <w:pPr>
        <w:numPr>
          <w:ilvl w:val="0"/>
          <w:numId w:val="14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оптимального педагогически организованного пространства для проявления математической одарённости.</w:t>
      </w:r>
    </w:p>
    <w:p w:rsidR="00E034B6" w:rsidRPr="00E034B6" w:rsidRDefault="00E034B6" w:rsidP="00E034B6">
      <w:pPr>
        <w:numPr>
          <w:ilvl w:val="0"/>
          <w:numId w:val="14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Предоставить возможность показывать успешность развития в регулярно проводимых классных «Интеллектуальных играх».</w:t>
      </w:r>
    </w:p>
    <w:p w:rsidR="00E034B6" w:rsidRPr="00E034B6" w:rsidRDefault="00E034B6" w:rsidP="00E034B6">
      <w:pPr>
        <w:numPr>
          <w:ilvl w:val="0"/>
          <w:numId w:val="14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 участие более успешных детей в муниципальных, региональных, всероссийских и международных конкурсах и олимпиадах.</w:t>
      </w:r>
    </w:p>
    <w:p w:rsidR="00E034B6" w:rsidRPr="00E034B6" w:rsidRDefault="00E034B6" w:rsidP="00E034B6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Личностные, </w:t>
      </w:r>
      <w:proofErr w:type="spellStart"/>
      <w:r w:rsidRPr="00E034B6"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метапредметные</w:t>
      </w:r>
      <w:proofErr w:type="spellEnd"/>
      <w:r w:rsidRPr="00E034B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 предметные результаты освоения программы.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Предметные:</w:t>
      </w:r>
    </w:p>
    <w:p w:rsidR="00E034B6" w:rsidRPr="00E034B6" w:rsidRDefault="00E034B6" w:rsidP="00E034B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</w:rPr>
        <w:t>Овладение логическими операциями и основами комбинаторики.</w:t>
      </w:r>
    </w:p>
    <w:p w:rsidR="00E034B6" w:rsidRPr="00E034B6" w:rsidRDefault="00E034B6" w:rsidP="00E034B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 социально-критического мышления;</w:t>
      </w:r>
    </w:p>
    <w:p w:rsidR="00E034B6" w:rsidRPr="00E034B6" w:rsidRDefault="00E034B6" w:rsidP="00E034B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Осознанное, произвольное и адекватное использование, создание и трансформация различных видов знаково-символических средств, схем, моделей;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Учащиеся </w:t>
      </w:r>
      <w:r w:rsidRPr="00E034B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должны уметь</w:t>
      </w:r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034B6" w:rsidRPr="00E034B6" w:rsidRDefault="00E034B6" w:rsidP="00E034B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 и обосновании своих действий знание о позиционности десятичной системы счисления;</w:t>
      </w:r>
    </w:p>
    <w:p w:rsidR="00E034B6" w:rsidRPr="00E034B6" w:rsidRDefault="00E034B6" w:rsidP="00E034B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 знание о единицах измерения величин (длина, масса, время, площадь), соотношении между ними;</w:t>
      </w:r>
    </w:p>
    <w:p w:rsidR="00E034B6" w:rsidRPr="00E034B6" w:rsidRDefault="00E034B6" w:rsidP="00E034B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 знание о функциональной связи между величинами (цена, количество, стоимость; скорость, время, расстояние; производительность труда, время работы, работа);</w:t>
      </w:r>
      <w:proofErr w:type="gramEnd"/>
    </w:p>
    <w:p w:rsidR="00E034B6" w:rsidRPr="00E034B6" w:rsidRDefault="00E034B6" w:rsidP="00E034B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составные задачи, раскрывающие смысл арифметических действий, отношения между числами и зависимость между группами величин (цена, количество, стоимость; скорость, время, расстояние; производительность труда, время работы, работа);</w:t>
      </w:r>
      <w:proofErr w:type="gramEnd"/>
    </w:p>
    <w:p w:rsidR="00E034B6" w:rsidRPr="00E034B6" w:rsidRDefault="00E034B6" w:rsidP="00E034B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задачи, связанные с движением двух объектов: навстречу и в противоположных направлениях;</w:t>
      </w:r>
    </w:p>
    <w:p w:rsidR="00E034B6" w:rsidRPr="00E034B6" w:rsidRDefault="00E034B6" w:rsidP="00E034B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 в 2–3 действия на все арифметические действия арифметическим способом (с опорой на схемы, таблицы, краткие записи и другие модели)</w:t>
      </w:r>
    </w:p>
    <w:p w:rsidR="00E034B6" w:rsidRPr="00E034B6" w:rsidRDefault="00E034B6" w:rsidP="00E034B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создавать алгоритмы вычисления значений числовых выражений, содержащих до 8 действий (со скобками и без них), на основе знания правила о порядке выполнения действий и знания свойств арифметических действий и следовать этим алгоритмам, включая анализ и проверку своих действий;</w:t>
      </w:r>
    </w:p>
    <w:p w:rsidR="00E034B6" w:rsidRPr="00E034B6" w:rsidRDefault="00E034B6" w:rsidP="00E034B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пользоваться алгоритмом нахождения значения выражений с одной переменной при заданном значении переменных;</w:t>
      </w:r>
    </w:p>
    <w:p w:rsidR="00E034B6" w:rsidRPr="00E034B6" w:rsidRDefault="00E034B6" w:rsidP="00E034B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вычислять площадь и периметр фигур, составленных из прямоугольников;</w:t>
      </w:r>
    </w:p>
    <w:p w:rsidR="00E034B6" w:rsidRPr="00E034B6" w:rsidRDefault="00E034B6" w:rsidP="00E034B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из множества треугольников прямоугольный и тупоугольный, равнобедренный и равносторонний треугольники;</w:t>
      </w:r>
    </w:p>
    <w:p w:rsidR="00E034B6" w:rsidRPr="00E034B6" w:rsidRDefault="00E034B6" w:rsidP="00E034B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окружность по заданному радиусу;</w:t>
      </w:r>
    </w:p>
    <w:p w:rsidR="00E034B6" w:rsidRPr="00E034B6" w:rsidRDefault="00E034B6" w:rsidP="00E034B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из множества геометрических фигур плоские и объёмные фигуры;</w:t>
      </w:r>
    </w:p>
    <w:p w:rsidR="00E034B6" w:rsidRPr="00E034B6" w:rsidRDefault="00E034B6" w:rsidP="00E034B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  <w:proofErr w:type="gram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геометрические фигуры: точка, линия (прямая, кривая), отрезок, луч, ломаная, многоугольник и его элементы (вершины, стороны, углы), в том числе треугольник, прямоугольник (квадрат), угол, круг, окружность (центр, радиус), параллелепипед (куб) и его элементы (вершины, ребра, грани), пирамиду, шар, конус, цилиндр;</w:t>
      </w:r>
      <w:proofErr w:type="gramEnd"/>
    </w:p>
    <w:p w:rsidR="00E034B6" w:rsidRPr="00E034B6" w:rsidRDefault="00E034B6" w:rsidP="00E034B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среднее арифметическое двух чисел;</w:t>
      </w:r>
    </w:p>
    <w:p w:rsidR="00E034B6" w:rsidRPr="00E034B6" w:rsidRDefault="00E034B6" w:rsidP="00E034B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прикидку результатов арифметических действий при решении практических и предметных задач;</w:t>
      </w:r>
    </w:p>
    <w:p w:rsidR="00E034B6" w:rsidRPr="00E034B6" w:rsidRDefault="00E034B6" w:rsidP="00E034B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создавать алгоритмы вычисления значений числовых выражений, содержащих до 6 действий (со скобками и без них), на основе знания правила о порядке выполнения действий и знания свойств арифметических действий и следовать этим алгоритмам, включая анализ и проверку своих действий;</w:t>
      </w:r>
    </w:p>
    <w:p w:rsidR="00E94342" w:rsidRPr="00E94342" w:rsidRDefault="00E94342" w:rsidP="00E9434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342" w:rsidRPr="00E94342" w:rsidRDefault="00E94342" w:rsidP="00E9434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342" w:rsidRPr="00E94342" w:rsidRDefault="00E94342" w:rsidP="00E9434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34B6" w:rsidRPr="00E034B6" w:rsidRDefault="00E034B6" w:rsidP="00E034B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находить часть от числа, число по его части, узнавать, какую часть одно число составляет от другого;</w:t>
      </w:r>
    </w:p>
    <w:p w:rsidR="00E034B6" w:rsidRPr="00E034B6" w:rsidRDefault="00E034B6" w:rsidP="00E034B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представление о решении задач на части;</w:t>
      </w:r>
    </w:p>
    <w:p w:rsidR="00E034B6" w:rsidRPr="00E034B6" w:rsidRDefault="00E034B6" w:rsidP="00E034B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и объяснять решение задач, связанных с движением двух объектов: вдогонку и с отставанием;</w:t>
      </w:r>
    </w:p>
    <w:p w:rsidR="007248BB" w:rsidRPr="007248BB" w:rsidRDefault="007248BB" w:rsidP="00E034B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34B6" w:rsidRPr="00E034B6" w:rsidRDefault="00E034B6" w:rsidP="00E034B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 строить вспомогательные модели к составным задачам;</w:t>
      </w:r>
    </w:p>
    <w:p w:rsidR="00E034B6" w:rsidRPr="00E034B6" w:rsidRDefault="00E034B6" w:rsidP="00E034B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заданные уравнения при решении текстовых задач;</w:t>
      </w:r>
    </w:p>
    <w:p w:rsidR="00E034B6" w:rsidRPr="00E034B6" w:rsidRDefault="00E034B6" w:rsidP="00E034B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информацию, записанную с помощью круговых диаграмм;</w:t>
      </w:r>
    </w:p>
    <w:p w:rsidR="00E034B6" w:rsidRPr="00E034B6" w:rsidRDefault="00E034B6" w:rsidP="00E034B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вероятности простейших случайных событий;</w:t>
      </w:r>
    </w:p>
    <w:p w:rsidR="00E034B6" w:rsidRPr="00E034B6" w:rsidRDefault="00E034B6" w:rsidP="00E034B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среднее арифметическое нескольких чисел;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034B6" w:rsidRPr="00E034B6" w:rsidRDefault="00E034B6" w:rsidP="00E034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 решения проблемы (задачи) совместно с учителем.</w:t>
      </w:r>
    </w:p>
    <w:p w:rsidR="00E034B6" w:rsidRPr="00E034B6" w:rsidRDefault="00E034B6" w:rsidP="00E034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E034B6" w:rsidRPr="00E034B6" w:rsidRDefault="00E034B6" w:rsidP="00E034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E034B6" w:rsidRPr="00E034B6" w:rsidRDefault="00E034B6" w:rsidP="00E034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своей системе знаний: самостоятельно 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предполагать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, какая информация нужна для решения учебной задачи в один шаг.</w:t>
      </w:r>
    </w:p>
    <w:p w:rsidR="00E034B6" w:rsidRPr="00E034B6" w:rsidRDefault="00E034B6" w:rsidP="00E034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Отбирать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E034B6" w:rsidRPr="00E034B6" w:rsidRDefault="00E034B6" w:rsidP="00E034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Добывать новые знания: 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извлекать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информацию, представленную в разных формах (текст, таблица, схема, иллюстрация и др.).</w:t>
      </w:r>
    </w:p>
    <w:p w:rsidR="00E034B6" w:rsidRPr="00E034B6" w:rsidRDefault="00E034B6" w:rsidP="00E034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Перерабатывать полученную информацию: 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сравнивать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группировать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факты и явления; определять причины явлений, событий.</w:t>
      </w:r>
    </w:p>
    <w:p w:rsidR="00E034B6" w:rsidRPr="00E034B6" w:rsidRDefault="00E034B6" w:rsidP="00E034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Перерабатывать полученную информацию: 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делать выводы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на основе обобщения знаний.</w:t>
      </w:r>
    </w:p>
    <w:p w:rsidR="00E034B6" w:rsidRPr="00E034B6" w:rsidRDefault="00E034B6" w:rsidP="00E034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информацию из одной формы в другую: 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составлять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простой 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план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учебно-научного текста.</w:t>
      </w:r>
    </w:p>
    <w:p w:rsidR="00E034B6" w:rsidRPr="00E034B6" w:rsidRDefault="00E034B6" w:rsidP="00E034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информацию из одной формы в другую: 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представлять информацию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в виде текста, таблицы, схемы.</w:t>
      </w:r>
    </w:p>
    <w:p w:rsidR="00E034B6" w:rsidRPr="00E034B6" w:rsidRDefault="00E034B6" w:rsidP="00E034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Донести свою позицию до других: 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оформлять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свои мысли в устной и письменной речи с учётом своих учебных и жизненных речевых ситуаций.</w:t>
      </w:r>
    </w:p>
    <w:p w:rsidR="00E034B6" w:rsidRPr="00E034B6" w:rsidRDefault="00E034B6" w:rsidP="00E034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Донести свою позицию до других: 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высказывать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свою точку зрения и пытаться её </w:t>
      </w:r>
      <w:r w:rsidRPr="00E034B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обосновать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, приводя аргументы.</w:t>
      </w:r>
    </w:p>
    <w:p w:rsidR="00E034B6" w:rsidRPr="00E034B6" w:rsidRDefault="00E034B6" w:rsidP="00E034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Слушать других, пытаться принимать другую точку зрения, быть готовым изменить свою точку зрения.</w:t>
      </w:r>
    </w:p>
    <w:p w:rsidR="00E034B6" w:rsidRPr="00E034B6" w:rsidRDefault="00E034B6" w:rsidP="00E034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E034B6" w:rsidRPr="00E034B6" w:rsidRDefault="00E034B6" w:rsidP="00E034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Учиться </w:t>
      </w:r>
      <w:proofErr w:type="gram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уважительно</w:t>
      </w:r>
      <w:proofErr w:type="gram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относиться к позиции другого, пытаться договариваться.</w:t>
      </w:r>
    </w:p>
    <w:p w:rsidR="00E034B6" w:rsidRPr="00E034B6" w:rsidRDefault="00E034B6" w:rsidP="00E034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и способность к сотрудничеству в образовательной деятельности.</w:t>
      </w:r>
    </w:p>
    <w:p w:rsidR="00E034B6" w:rsidRPr="00E034B6" w:rsidRDefault="00E034B6" w:rsidP="00E034B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исследовательской и проектной деятельности, адекватное представление результатов исследования.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Личностные:</w:t>
      </w:r>
    </w:p>
    <w:p w:rsidR="00E034B6" w:rsidRPr="00E034B6" w:rsidRDefault="00E034B6" w:rsidP="00E034B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практики.</w:t>
      </w:r>
    </w:p>
    <w:p w:rsidR="00E034B6" w:rsidRPr="00E034B6" w:rsidRDefault="00E034B6" w:rsidP="00E034B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толерантности сознания.</w:t>
      </w:r>
    </w:p>
    <w:p w:rsidR="007248BB" w:rsidRPr="007248BB" w:rsidRDefault="007248BB" w:rsidP="00E034B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34B6" w:rsidRPr="00E034B6" w:rsidRDefault="00E034B6" w:rsidP="00E034B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 социализации и продуктивного сотрудничества со сверстниками.</w:t>
      </w:r>
    </w:p>
    <w:p w:rsidR="009F06CC" w:rsidRPr="00E94342" w:rsidRDefault="009F06CC" w:rsidP="00E034B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4342" w:rsidRPr="0042310A" w:rsidRDefault="00E94342" w:rsidP="00E034B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94342" w:rsidRPr="0042310A" w:rsidRDefault="00E94342" w:rsidP="00E034B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34B6" w:rsidRPr="00E034B6" w:rsidRDefault="00E034B6" w:rsidP="00E034B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результаты:</w:t>
      </w:r>
    </w:p>
    <w:p w:rsidR="00E034B6" w:rsidRPr="00E034B6" w:rsidRDefault="00E034B6" w:rsidP="00E034B6">
      <w:pPr>
        <w:numPr>
          <w:ilvl w:val="0"/>
          <w:numId w:val="21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числа учащихся, занимающих призовые места и входящих в десятку в предметных олимпиадах школьного, муниципального уровня и всероссийского уровней;</w:t>
      </w:r>
    </w:p>
    <w:p w:rsidR="00E034B6" w:rsidRPr="00E034B6" w:rsidRDefault="00E034B6" w:rsidP="00E034B6">
      <w:pPr>
        <w:numPr>
          <w:ilvl w:val="0"/>
          <w:numId w:val="21"/>
        </w:num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интереса учащихся к предметам: математика, информатика, литературное чтение, русский язык;</w:t>
      </w:r>
    </w:p>
    <w:p w:rsidR="007248BB" w:rsidRPr="009F06CC" w:rsidRDefault="007248BB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7248BB" w:rsidRPr="009F06CC" w:rsidRDefault="007248BB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8"/>
        </w:rPr>
        <w:t>6. Содержание учебного предмета.</w:t>
      </w:r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принципы распределения учебного материала:</w:t>
      </w:r>
    </w:p>
    <w:p w:rsidR="00E034B6" w:rsidRPr="00E034B6" w:rsidRDefault="00E034B6" w:rsidP="00E034B6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от простого к сложному;</w:t>
      </w:r>
    </w:p>
    <w:p w:rsidR="00E034B6" w:rsidRPr="00E034B6" w:rsidRDefault="00E034B6" w:rsidP="00E034B6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увеличение объема материала;</w:t>
      </w:r>
    </w:p>
    <w:p w:rsidR="00E034B6" w:rsidRPr="00E034B6" w:rsidRDefault="00E034B6" w:rsidP="00E034B6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наращивание темпа выполнения заданий;</w:t>
      </w:r>
    </w:p>
    <w:p w:rsidR="00E034B6" w:rsidRPr="00E034B6" w:rsidRDefault="00E034B6" w:rsidP="00E034B6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 смена различных видов деятельности;</w:t>
      </w:r>
    </w:p>
    <w:p w:rsidR="00E034B6" w:rsidRPr="00E034B6" w:rsidRDefault="00E034B6" w:rsidP="00E034B6">
      <w:pPr>
        <w:numPr>
          <w:ilvl w:val="0"/>
          <w:numId w:val="2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количества часов на выполнение логических заданий каждый год;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Сравнение, обобщение, классификация</w:t>
      </w:r>
      <w:proofErr w:type="gram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Задачи на нахождение одинаковых свойств предмета. Задачи на сравнение "Чем похожи? Чем отличаются?". Игра "Найди одинаковые предметы". Объединение предметов в группы. Называние </w:t>
      </w:r>
      <w:proofErr w:type="gram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предметов</w:t>
      </w:r>
      <w:proofErr w:type="gram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одним словом. Разбиение предметов на группы по какому-либо признаку. Нахождение лишних предметов. Нахождение закономерностей. Рисование недостающих фигур, предметов.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  Выделение признаков предметов. Сравнение.   Нахождение общего признака в словах, математических цепочках, геометрических фигурах. Круги Эйлера. Множество, подмножество. Задачи на классификацию. Распределение различных объектов по группам. Математические игры "Таблицы с недостающими рисунками".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Наглядные задачи геометрического и алгебраического содержания. Наглядные задачи геометрического характера. Оригами. Получение различных предметов путем сгибания листа. Лабиринты. Задачи на поиск недостающих фигур. Игры на нахождение закономерностей. Математические и словесные лабиринты. Числовые треугольники. Чтение изографов. Изучение свой</w:t>
      </w:r>
      <w:proofErr w:type="gram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ств кв</w:t>
      </w:r>
      <w:proofErr w:type="gram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адрата. Задачи на разрезание фигур по линиям сетки на три одинаковые части. Игры-головоломки "</w:t>
      </w: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Тан-грамы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Логические задания. Занимательные вопросы. Загадки. Ребусы. Магические квадраты 3x3.  Логические задачи и вопросы. Задачи на смекалку. Занимательные лесенки. Логически-поисковые задания. Математические лабиринты. Числовые головоломки. 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Шарады. Задачи в стихах.   Японские задачи. "</w:t>
      </w: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Судоку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". Задачи математической игры "Кенгуру" прошлых лет. Математические фокусы "Угадай задуманное число". Числовые цепочки. Анаграммы.     Логические вопросы. Решение нестандартных логических (текстовых) задач.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Комбинаторика и конструкции. Головоломки со спичками. Решение комбинаторных задач "Раскрась флаги", "Составь число с помощью заданных цифр". Комбинаторные задачи "Перестановки", "Обмены", "Передвижения".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практических задач, требующих систематического перебора вариантов. Решение комбинаторных задач с помощью рисунков. </w:t>
      </w:r>
    </w:p>
    <w:p w:rsidR="007248BB" w:rsidRDefault="007248BB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Творческая и исследовательская (проектная) деятельность. Предполагаемые темы проектов: "Открытия великих математиков", "Как появились часы", "История возникновения настольных игр"</w:t>
      </w:r>
      <w:proofErr w:type="gram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,"</w:t>
      </w:r>
      <w:proofErr w:type="gram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появились числа (цифры)?","Любимое число","Симметрия вокруг нас", "Свойства площади", "Измерение времени", "Числа в пословицах и поговорках", "Нумерация вокруг нас","Измерения (что меряют, чем меряют)" "Единицы измерения в Древней Руси" и т. д.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мыслительных способностей.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ahoma" w:eastAsia="Times New Roman" w:hAnsi="Tahoma" w:cs="Tahoma"/>
          <w:color w:val="363636"/>
          <w:sz w:val="21"/>
        </w:rPr>
        <w:t> </w:t>
      </w:r>
    </w:p>
    <w:p w:rsidR="009F06CC" w:rsidRDefault="009F06CC" w:rsidP="00E034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9F06CC" w:rsidRDefault="009F06CC" w:rsidP="00E034B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/>
        </w:rPr>
      </w:pP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 класс.</w:t>
      </w:r>
    </w:p>
    <w:p w:rsidR="00E034B6" w:rsidRPr="00E034B6" w:rsidRDefault="00E034B6" w:rsidP="00E034B6">
      <w:pPr>
        <w:numPr>
          <w:ilvl w:val="0"/>
          <w:numId w:val="23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Сравнение предметов с указанием их сходства и различия по заданным признакам; проведение обобщения на основе выделения существенного признака.</w:t>
      </w:r>
    </w:p>
    <w:p w:rsidR="00E034B6" w:rsidRPr="00E034B6" w:rsidRDefault="00E034B6" w:rsidP="00E034B6">
      <w:pPr>
        <w:numPr>
          <w:ilvl w:val="0"/>
          <w:numId w:val="23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закономерности и её использование для выполнения задания; проведение классификации предметов по заданному признаку.</w:t>
      </w:r>
    </w:p>
    <w:p w:rsidR="00E034B6" w:rsidRPr="00E034B6" w:rsidRDefault="00E034B6" w:rsidP="00E034B6">
      <w:pPr>
        <w:numPr>
          <w:ilvl w:val="0"/>
          <w:numId w:val="23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Несложные логические задачи на установление отношений между величинами; логические задачи, требующие рассуждений.</w:t>
      </w:r>
    </w:p>
    <w:p w:rsidR="00E034B6" w:rsidRPr="00E034B6" w:rsidRDefault="00E034B6" w:rsidP="00E034B6">
      <w:pPr>
        <w:numPr>
          <w:ilvl w:val="0"/>
          <w:numId w:val="23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элементами конструкторских умений; использование игр для плоскостного моделирования «Восемь треугольников», «</w:t>
      </w:r>
      <w:proofErr w:type="spellStart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Танграм</w:t>
      </w:r>
      <w:proofErr w:type="spellEnd"/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 класс.</w:t>
      </w:r>
    </w:p>
    <w:p w:rsidR="00E034B6" w:rsidRPr="00E034B6" w:rsidRDefault="00E034B6" w:rsidP="00E034B6">
      <w:pPr>
        <w:numPr>
          <w:ilvl w:val="0"/>
          <w:numId w:val="24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с лишними и недостающими данными.</w:t>
      </w:r>
    </w:p>
    <w:p w:rsidR="00E034B6" w:rsidRPr="00E034B6" w:rsidRDefault="00E034B6" w:rsidP="00E034B6">
      <w:pPr>
        <w:numPr>
          <w:ilvl w:val="0"/>
          <w:numId w:val="24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Задания на проведение обобщения и классификации предметов; логические задачи, требующие для решения построения цепочки верных рассуждений.</w:t>
      </w:r>
    </w:p>
    <w:p w:rsidR="00E034B6" w:rsidRPr="00E034B6" w:rsidRDefault="00E034B6" w:rsidP="00E034B6">
      <w:pPr>
        <w:numPr>
          <w:ilvl w:val="0"/>
          <w:numId w:val="24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Комбинаторные задачи.</w:t>
      </w:r>
    </w:p>
    <w:p w:rsidR="00E034B6" w:rsidRPr="00E034B6" w:rsidRDefault="00E034B6" w:rsidP="00E034B6">
      <w:pPr>
        <w:numPr>
          <w:ilvl w:val="0"/>
          <w:numId w:val="24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элементов конструкторских умений.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3 класс.</w:t>
      </w:r>
    </w:p>
    <w:p w:rsidR="00E034B6" w:rsidRPr="00E034B6" w:rsidRDefault="00E034B6" w:rsidP="00E034B6">
      <w:pPr>
        <w:numPr>
          <w:ilvl w:val="0"/>
          <w:numId w:val="25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анализа и выделение существенных свойств и признаков в математических отношениях.</w:t>
      </w:r>
    </w:p>
    <w:p w:rsidR="00E034B6" w:rsidRPr="00E034B6" w:rsidRDefault="00E034B6" w:rsidP="00E034B6">
      <w:pPr>
        <w:numPr>
          <w:ilvl w:val="0"/>
          <w:numId w:val="25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логических задач, требующих построения цепочки рассуждений.</w:t>
      </w:r>
    </w:p>
    <w:p w:rsidR="00E034B6" w:rsidRPr="00E034B6" w:rsidRDefault="00E034B6" w:rsidP="00E034B6">
      <w:pPr>
        <w:numPr>
          <w:ilvl w:val="0"/>
          <w:numId w:val="25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Построение простейших умозаключений.</w:t>
      </w:r>
    </w:p>
    <w:p w:rsidR="00E034B6" w:rsidRPr="00E034B6" w:rsidRDefault="00E034B6" w:rsidP="00E034B6">
      <w:pPr>
        <w:numPr>
          <w:ilvl w:val="0"/>
          <w:numId w:val="25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Комбинаторные задачи.</w:t>
      </w:r>
    </w:p>
    <w:p w:rsidR="00E034B6" w:rsidRPr="00E034B6" w:rsidRDefault="00E034B6" w:rsidP="00E034B6">
      <w:pPr>
        <w:numPr>
          <w:ilvl w:val="0"/>
          <w:numId w:val="25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игр для плоскостного и объёмного конструирования, составление простейших алгоритмов.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 класс.</w:t>
      </w:r>
    </w:p>
    <w:p w:rsidR="00E034B6" w:rsidRPr="00E034B6" w:rsidRDefault="00E034B6" w:rsidP="00E034B6">
      <w:pPr>
        <w:numPr>
          <w:ilvl w:val="0"/>
          <w:numId w:val="26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воображения и мышления на материале задач повышенной сложности и нестандартных задач.</w:t>
      </w:r>
    </w:p>
    <w:p w:rsidR="00E034B6" w:rsidRPr="00E034B6" w:rsidRDefault="00E034B6" w:rsidP="00E034B6">
      <w:pPr>
        <w:numPr>
          <w:ilvl w:val="0"/>
          <w:numId w:val="26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заданий, требующих цепочки логических рассуждений.</w:t>
      </w:r>
    </w:p>
    <w:p w:rsidR="00E034B6" w:rsidRPr="00E034B6" w:rsidRDefault="00E034B6" w:rsidP="00E034B6">
      <w:pPr>
        <w:numPr>
          <w:ilvl w:val="0"/>
          <w:numId w:val="26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предметов на основе видовых и родовых понятий.</w:t>
      </w:r>
    </w:p>
    <w:p w:rsidR="00E034B6" w:rsidRPr="00E034B6" w:rsidRDefault="00E034B6" w:rsidP="00E034B6">
      <w:pPr>
        <w:numPr>
          <w:ilvl w:val="0"/>
          <w:numId w:val="26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Конструирование заданных предметов и геометрических фигур на плоскости из заданного числа палочек.</w:t>
      </w:r>
    </w:p>
    <w:p w:rsidR="00E94342" w:rsidRPr="00E94342" w:rsidRDefault="00E94342" w:rsidP="00E94342">
      <w:pPr>
        <w:spacing w:after="0" w:line="4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94342" w:rsidRPr="00E94342" w:rsidRDefault="00E94342" w:rsidP="00E94342">
      <w:pPr>
        <w:spacing w:after="0" w:line="494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06CC" w:rsidRPr="00E94342" w:rsidRDefault="00E034B6" w:rsidP="00E94342">
      <w:pPr>
        <w:numPr>
          <w:ilvl w:val="0"/>
          <w:numId w:val="26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34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Выполнение заданий на видоизменение построений из палочек.</w:t>
      </w:r>
    </w:p>
    <w:p w:rsidR="00E034B6" w:rsidRPr="009F06CC" w:rsidRDefault="00E034B6" w:rsidP="009F06CC">
      <w:pPr>
        <w:numPr>
          <w:ilvl w:val="0"/>
          <w:numId w:val="26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F06CC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Математические игры.</w:t>
      </w:r>
    </w:p>
    <w:p w:rsidR="00E034B6" w:rsidRPr="00E034B6" w:rsidRDefault="00E034B6" w:rsidP="00E034B6">
      <w:pPr>
        <w:numPr>
          <w:ilvl w:val="0"/>
          <w:numId w:val="26"/>
        </w:numPr>
        <w:spacing w:after="0" w:line="494" w:lineRule="atLeast"/>
        <w:ind w:left="3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34B6">
        <w:rPr>
          <w:rFonts w:ascii="Times New Roman" w:eastAsia="Times New Roman" w:hAnsi="Times New Roman" w:cs="Times New Roman"/>
          <w:color w:val="000000"/>
          <w:sz w:val="24"/>
          <w:szCs w:val="24"/>
        </w:rPr>
        <w:t>Комбинаторные задачи.</w:t>
      </w:r>
    </w:p>
    <w:tbl>
      <w:tblPr>
        <w:tblW w:w="10491" w:type="dxa"/>
        <w:tblInd w:w="-87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491"/>
      </w:tblGrid>
      <w:tr w:rsidR="00E034B6" w:rsidRPr="00E034B6" w:rsidTr="00E94342">
        <w:trPr>
          <w:trHeight w:val="392"/>
        </w:trPr>
        <w:tc>
          <w:tcPr>
            <w:tcW w:w="10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B6" w:rsidRPr="00E034B6" w:rsidRDefault="00E034B6" w:rsidP="00E0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ab00139ac9af6c7b09181c376604e0a50fd8cc6b"/>
            <w:bookmarkStart w:id="3" w:name="1"/>
            <w:bookmarkEnd w:id="2"/>
            <w:bookmarkEnd w:id="3"/>
            <w:r w:rsidRPr="00E03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7. Тематическое планирование с определением основных видов учебной деятельности обучающихся.</w:t>
            </w:r>
          </w:p>
          <w:p w:rsidR="00E034B6" w:rsidRPr="00E034B6" w:rsidRDefault="00E034B6" w:rsidP="00E0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1.Сравнение, обобщение, классификация.</w:t>
            </w:r>
          </w:p>
        </w:tc>
      </w:tr>
      <w:tr w:rsidR="00E034B6" w:rsidRPr="00E034B6" w:rsidTr="00E94342">
        <w:trPr>
          <w:trHeight w:val="2279"/>
        </w:trPr>
        <w:tc>
          <w:tcPr>
            <w:tcW w:w="10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числа по классам и разрядам.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ситуации, требующие сравнения чисел, их упорядочения.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Группировать числа по заданному или самостоятельно установленному правилу.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явления и события с использованием чисел.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Моделировать ситуации, иллюстрирующие арифметическое действие и ход его выполнения.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математическую терминологию при записи и выполнении арифметического действия (сложения, вычитания, умножения, деления).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Сравнивать разные способы вычислений, выбирая </w:t>
            </w:r>
            <w:proofErr w:type="gramStart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удобный</w:t>
            </w:r>
            <w:proofErr w:type="gramEnd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Прогнозировать результат вычислений.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Пошагово контролировать правильность и полноту выполнения алгоритма арифметического действия.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различные приёмы проверки правильности нахождения значения числового выражения (с опорой на правила установления порядка действий, алгоритмы выполнения арифметических действий, прикидку результата).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Величины и их измерение.  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ситуации, требующие сравнения величин, их упорядочения.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Переходить от одних единиц измерения к другим.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Группировать величины по заданному или самостоятельно установленному правилу.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Описывать явления и события с использованием величин.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Разрешать житейские ситуации, требующие умения находить геометрические величины (планировка, разметка).</w:t>
            </w:r>
          </w:p>
          <w:p w:rsidR="007248BB" w:rsidRPr="00E94342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Находить геометрические величины разными способами.</w:t>
            </w:r>
          </w:p>
          <w:p w:rsidR="00E034B6" w:rsidRPr="007248BB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 Наглядные задачи геометрического и алгебраического содержания.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Моделировать изученные зависимости.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и выбирать способ решения текстовой задачи. Выбирать удобный способ решения задачи.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Планировать решение задачи.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Действовать по заданному и самостоятельно составленному плану решения задачи.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Объяснять (пояснять) ход решения задачи.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вспомогательные модели для решения задачи.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Обнаруживать и устранять ошибки логического (в ходе решения) и арифметического (в вычислении) характера.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изменением решения задачи при изменении её условия.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выбирать способ решения задачи.</w:t>
            </w:r>
          </w:p>
          <w:tbl>
            <w:tblPr>
              <w:tblW w:w="9946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946"/>
            </w:tblGrid>
            <w:tr w:rsidR="00E034B6" w:rsidRPr="00E034B6" w:rsidTr="009F06CC">
              <w:trPr>
                <w:trHeight w:val="1518"/>
              </w:trPr>
              <w:tc>
                <w:tcPr>
                  <w:tcW w:w="9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E034B6" w:rsidRPr="00E034B6" w:rsidRDefault="00E034B6" w:rsidP="00E034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4" w:name="2"/>
                  <w:bookmarkStart w:id="5" w:name="082b15882649390861afa45d45f4b0c24c241489"/>
                  <w:bookmarkEnd w:id="4"/>
                  <w:bookmarkEnd w:id="5"/>
                  <w:r w:rsidRPr="00E034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5.Наглядные задачи геометрического   содержания.</w:t>
                  </w:r>
                </w:p>
                <w:p w:rsidR="00E034B6" w:rsidRPr="00E034B6" w:rsidRDefault="00E034B6" w:rsidP="00E034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Моделировать разнообразные ситуации расположения объектов в пространстве и на плоскости.</w:t>
                  </w:r>
                </w:p>
                <w:p w:rsidR="00E034B6" w:rsidRPr="00E034B6" w:rsidRDefault="00E034B6" w:rsidP="00E034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Изготавливать (конструировать) модели геометрических фигур.</w:t>
                  </w:r>
                </w:p>
                <w:p w:rsidR="00E034B6" w:rsidRPr="00E034B6" w:rsidRDefault="00E034B6" w:rsidP="00E034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Описывать свойства геометрических фигур.</w:t>
                  </w:r>
                </w:p>
                <w:p w:rsidR="00E034B6" w:rsidRPr="00E034B6" w:rsidRDefault="00E034B6" w:rsidP="00E034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Соотносить реальные предметы с моделями рассматриваемых геометрических фигур.</w:t>
                  </w:r>
                </w:p>
                <w:p w:rsidR="00E034B6" w:rsidRPr="00E034B6" w:rsidRDefault="00E034B6" w:rsidP="00E034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6. Наглядные задачи   алгебраического содержания.</w:t>
                  </w:r>
                </w:p>
              </w:tc>
            </w:tr>
          </w:tbl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4B6" w:rsidRPr="00E034B6" w:rsidTr="00E94342">
        <w:trPr>
          <w:trHeight w:val="75"/>
        </w:trPr>
        <w:tc>
          <w:tcPr>
            <w:tcW w:w="10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tbl>
            <w:tblPr>
              <w:tblW w:w="9905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905"/>
            </w:tblGrid>
            <w:tr w:rsidR="00E034B6" w:rsidRPr="00E034B6" w:rsidTr="00E94342">
              <w:trPr>
                <w:trHeight w:val="329"/>
              </w:trPr>
              <w:tc>
                <w:tcPr>
                  <w:tcW w:w="990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E034B6" w:rsidRPr="00E034B6" w:rsidRDefault="00E034B6" w:rsidP="00E034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bookmarkStart w:id="6" w:name="3"/>
                  <w:bookmarkStart w:id="7" w:name="d92eb4012c173b3b76d4e68c17ec9c755604922d"/>
                  <w:bookmarkEnd w:id="6"/>
                  <w:bookmarkEnd w:id="7"/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Применять буквы для обозначения чисел и для записи общих утверждений.</w:t>
                  </w:r>
                </w:p>
                <w:p w:rsidR="00E034B6" w:rsidRPr="00E034B6" w:rsidRDefault="00E034B6" w:rsidP="00E034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Составлять буквенные выражения по условиям, заданным словесно, рисунком или таблицей.</w:t>
                  </w:r>
                </w:p>
                <w:p w:rsidR="00E94342" w:rsidRPr="0042310A" w:rsidRDefault="00E94342" w:rsidP="00E034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94342" w:rsidRPr="0042310A" w:rsidRDefault="00E94342" w:rsidP="00E034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94342" w:rsidRPr="0042310A" w:rsidRDefault="00E94342" w:rsidP="00E034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034B6" w:rsidRPr="00E034B6" w:rsidRDefault="00E034B6" w:rsidP="00E034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Вычислять числовое значение буквенного выражения при заданных значениях букв.</w:t>
                  </w:r>
                </w:p>
                <w:p w:rsidR="00E034B6" w:rsidRPr="00E034B6" w:rsidRDefault="00E034B6" w:rsidP="00E034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Решать простейшие уравнения на основе зависимостей межу компонентами и результатом арифметических действий.</w:t>
                  </w:r>
                </w:p>
                <w:p w:rsidR="00E034B6" w:rsidRPr="00E034B6" w:rsidRDefault="00E034B6" w:rsidP="00E034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Составлять уравнение как математическую модель задачи.</w:t>
                  </w:r>
                </w:p>
                <w:p w:rsidR="00E034B6" w:rsidRPr="00E034B6" w:rsidRDefault="00E034B6" w:rsidP="00E034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Строить точки по заданным координатам, определять координаты точек.</w:t>
                  </w:r>
                </w:p>
                <w:p w:rsidR="00E034B6" w:rsidRPr="00E034B6" w:rsidRDefault="00E034B6" w:rsidP="00E034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Описывать явления и события с использованием буквенных выражений, уравнений и неравенств.</w:t>
                  </w:r>
                </w:p>
                <w:p w:rsidR="00E034B6" w:rsidRPr="00E034B6" w:rsidRDefault="00E034B6" w:rsidP="00E034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7. Комбинаторика и конструкции.</w:t>
                  </w:r>
                </w:p>
                <w:p w:rsidR="00E034B6" w:rsidRPr="00E034B6" w:rsidRDefault="00E034B6" w:rsidP="00E034B6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8" w:name="4"/>
                  <w:bookmarkStart w:id="9" w:name="30647c81983fb87a7d0253bbcbfb19fecfa0289c"/>
                  <w:bookmarkEnd w:id="8"/>
                  <w:bookmarkEnd w:id="9"/>
                </w:p>
              </w:tc>
            </w:tr>
          </w:tbl>
          <w:p w:rsidR="00E034B6" w:rsidRPr="00E034B6" w:rsidRDefault="00E034B6" w:rsidP="00E034B6">
            <w:pPr>
              <w:spacing w:after="0" w:line="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34B6" w:rsidRPr="00E034B6" w:rsidTr="00E94342">
        <w:trPr>
          <w:trHeight w:val="75"/>
        </w:trPr>
        <w:tc>
          <w:tcPr>
            <w:tcW w:w="10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  <w:tr w:rsidR="00E034B6" w:rsidRPr="00E034B6" w:rsidTr="00E94342">
        <w:trPr>
          <w:trHeight w:val="75"/>
        </w:trPr>
        <w:tc>
          <w:tcPr>
            <w:tcW w:w="10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4"/>
              </w:rPr>
            </w:pPr>
          </w:p>
        </w:tc>
      </w:tr>
      <w:tr w:rsidR="00E034B6" w:rsidRPr="00E034B6" w:rsidTr="00E94342">
        <w:trPr>
          <w:trHeight w:val="1124"/>
        </w:trPr>
        <w:tc>
          <w:tcPr>
            <w:tcW w:w="10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8. Описание материально – технического обеспечения образовательного процесса.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Печатные пособия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gramStart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Тонких</w:t>
            </w:r>
            <w:proofErr w:type="gramEnd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А.П.  </w:t>
            </w:r>
            <w:proofErr w:type="spellStart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Стохастика</w:t>
            </w:r>
            <w:proofErr w:type="spellEnd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начальной школе: Пособие для учителей начальных классов. </w:t>
            </w:r>
            <w:proofErr w:type="gramStart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–М</w:t>
            </w:r>
            <w:proofErr w:type="gramEnd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.: Баласс,2010.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Гейдман</w:t>
            </w:r>
            <w:proofErr w:type="spellEnd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Б.П. Подготовка к математической олимпиаде. Начальная школа. 2-4 классы. – М.: Айрис-пресс, 2011.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Кедрова</w:t>
            </w:r>
            <w:proofErr w:type="spellEnd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Г.В. Нестандартные задачи по математике: 1-4 классы. – М: ВАКО, 2009.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Козлова Е.Г. Сказки и подсказки. Задачи для математического кружка. – М.: МЦНМО, 2013.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Кенгуру-2009. Задачи, решения, итоги. – </w:t>
            </w:r>
            <w:proofErr w:type="spellStart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</w:t>
            </w:r>
            <w:proofErr w:type="spellEnd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2012.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Кенгуру. Задачи прошлых лет. 2001 – 2014 год. </w:t>
            </w:r>
            <w:hyperlink r:id="rId6" w:history="1">
              <w:r w:rsidRPr="00E034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http://www.kenguru.sp.ru./allproblems.html</w:t>
              </w:r>
            </w:hyperlink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Математика. 2-4 классы. Олимпиадные задания / сост. Г.Т. </w:t>
            </w:r>
            <w:proofErr w:type="spellStart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Дьячкова</w:t>
            </w:r>
            <w:proofErr w:type="spellEnd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 Волгоград: Учитель, 2011.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Олимпиадные задания для учащихся начальной школы. </w:t>
            </w:r>
            <w:hyperlink r:id="rId7" w:history="1">
              <w:r w:rsidRPr="00E034B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http://nachalka.ucoz.ru/blog/2008-04-14-16</w:t>
              </w:r>
            </w:hyperlink>
          </w:p>
          <w:p w:rsidR="007248BB" w:rsidRPr="00E94342" w:rsidRDefault="00E034B6" w:rsidP="00E943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9. 365 задач для эрудитов. – М.: АСТ-ПРЕСС КНИГА, 2011.</w:t>
            </w:r>
          </w:p>
          <w:p w:rsidR="00E034B6" w:rsidRPr="00E034B6" w:rsidRDefault="00E034B6" w:rsidP="00E034B6">
            <w:pPr>
              <w:numPr>
                <w:ilvl w:val="0"/>
                <w:numId w:val="2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34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Вахновецкий</w:t>
            </w:r>
            <w:proofErr w:type="spellEnd"/>
            <w:r w:rsidRPr="00E034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Б.А</w:t>
            </w: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Логическая математика для младших школьников. М., 2011;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11.Винокурова Н.К.</w:t>
            </w: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творческих способностей учащихся. М., 2012;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12.Деннисон </w:t>
            </w:r>
            <w:proofErr w:type="spellStart"/>
            <w:r w:rsidRPr="00E034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П.,Деннисон</w:t>
            </w:r>
            <w:proofErr w:type="spellEnd"/>
            <w:r w:rsidRPr="00E034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Г</w:t>
            </w: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Гимнастика для развития умственных способностей. М.,2012;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13.Дьяченко ОМ</w:t>
            </w: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Лото "Веселые человечки". М., 2013;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14.Завязкин О.В.</w:t>
            </w: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Играя, развиваем логику. М., 2013;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15.ЗакА.З</w:t>
            </w: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Интеллектика</w:t>
            </w:r>
            <w:proofErr w:type="spellEnd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Книга для учителя. М., 2011;</w:t>
            </w:r>
          </w:p>
          <w:p w:rsidR="007248BB" w:rsidRPr="009F06CC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16.Левитас Г.Г.</w:t>
            </w: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Нестандартные задачи по математике в 1 (2,3,4) классе. М., 2011;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Технические средства обучения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магнитная доска;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персональный компьютер с принтером;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мультимедийный</w:t>
            </w:r>
            <w:proofErr w:type="spellEnd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проектор;</w:t>
            </w:r>
          </w:p>
          <w:p w:rsidR="009F06CC" w:rsidRPr="0042310A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экспозиционный экран</w:t>
            </w:r>
          </w:p>
          <w:p w:rsidR="00E034B6" w:rsidRPr="00E034B6" w:rsidRDefault="00E034B6" w:rsidP="00E03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Экранно-звуковые пособия</w:t>
            </w:r>
          </w:p>
          <w:p w:rsidR="00E034B6" w:rsidRPr="00E034B6" w:rsidRDefault="00E034B6" w:rsidP="00E034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 видеофильмы, соответствующие содержанию программы;</w:t>
            </w:r>
          </w:p>
          <w:p w:rsidR="00E034B6" w:rsidRPr="00E94342" w:rsidRDefault="00E034B6" w:rsidP="00E943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proofErr w:type="spellEnd"/>
            <w:r w:rsidRPr="00E03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(цифровые) образовательные ресурсы, соответствующие содержанию программы по математике</w:t>
            </w:r>
            <w:r w:rsidR="00E94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tbl>
            <w:tblPr>
              <w:tblpPr w:leftFromText="180" w:rightFromText="180" w:vertAnchor="text" w:horzAnchor="margin" w:tblpY="177"/>
              <w:tblOverlap w:val="never"/>
              <w:tblW w:w="10013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0013"/>
            </w:tblGrid>
            <w:tr w:rsidR="00102711" w:rsidRPr="00E034B6" w:rsidTr="002A43A0">
              <w:trPr>
                <w:trHeight w:val="3329"/>
              </w:trPr>
              <w:tc>
                <w:tcPr>
                  <w:tcW w:w="100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102711" w:rsidRPr="00E034B6" w:rsidRDefault="00102711" w:rsidP="00102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02711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4"/>
                      <w:szCs w:val="24"/>
                    </w:rPr>
                    <w:t>Выполнять</w:t>
                  </w: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сбор и обобщение информации в несложных случаях, организовывать информацию в виде таблиц и диаграмм (линейных, столбчатых, круговых).</w:t>
                  </w:r>
                </w:p>
                <w:p w:rsidR="00102711" w:rsidRPr="00E034B6" w:rsidRDefault="00102711" w:rsidP="00102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Преобразовывать информацию из одного вида в другой.</w:t>
                  </w:r>
                </w:p>
                <w:p w:rsidR="00102711" w:rsidRPr="00E034B6" w:rsidRDefault="00102711" w:rsidP="00102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Выполнять перебор всех возможных вариантов для пересчёта объектов и комбинаций, в том числе комбинаций, удовлетворяющих заданным условиям.</w:t>
                  </w:r>
                </w:p>
                <w:p w:rsidR="002A43A0" w:rsidRDefault="00102711" w:rsidP="00E94342">
                  <w:pPr>
                    <w:spacing w:after="0" w:line="0" w:lineRule="atLeast"/>
                    <w:ind w:right="267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Приводить примеры случайных событий, достоверных и невозможных событий; вычислять вероятности событий в простейших случаях</w:t>
                  </w:r>
                  <w:r w:rsidR="00E9434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</w:p>
                <w:p w:rsidR="00102711" w:rsidRPr="002A43A0" w:rsidRDefault="00102711" w:rsidP="002A43A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02711" w:rsidRPr="00E034B6" w:rsidTr="002A43A0">
              <w:trPr>
                <w:trHeight w:val="862"/>
              </w:trPr>
              <w:tc>
                <w:tcPr>
                  <w:tcW w:w="100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16" w:type="dxa"/>
                    <w:left w:w="16" w:type="dxa"/>
                    <w:bottom w:w="16" w:type="dxa"/>
                    <w:right w:w="16" w:type="dxa"/>
                  </w:tcMar>
                  <w:vAlign w:val="center"/>
                  <w:hideMark/>
                </w:tcPr>
                <w:p w:rsidR="00102711" w:rsidRPr="00E034B6" w:rsidRDefault="00102711" w:rsidP="00102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Находить и выбирать алгоритм решения занимательной или нестандартной задачи.</w:t>
                  </w:r>
                </w:p>
                <w:p w:rsidR="00102711" w:rsidRPr="00E034B6" w:rsidRDefault="00102711" w:rsidP="00102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Действовать по самостоятельно составленному алгоритму решения занимательной или нестандартной задачи.</w:t>
                  </w:r>
                </w:p>
                <w:p w:rsidR="00102711" w:rsidRPr="00E034B6" w:rsidRDefault="00102711" w:rsidP="00102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Самостоятельно создавать и использовать вспомогательные модели для  решения занимательных или нестандартных задач (например, находить решение логических задач с помощью графов и таблиц истинности, задач на переливания и переправы – с помощью таблиц, задач на взвешивание – с помощью алгоритмов, представленных в виде блок-схем  и т.д.).</w:t>
                  </w:r>
                </w:p>
                <w:p w:rsidR="00102711" w:rsidRPr="00E034B6" w:rsidRDefault="00102711" w:rsidP="00102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Находить закономерность и восстанавливать пропущенные элементы цепочки.</w:t>
                  </w:r>
                </w:p>
                <w:p w:rsidR="00102711" w:rsidRPr="00E034B6" w:rsidRDefault="00102711" w:rsidP="00102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Обнаруживать и устранять ошибки логического  характера при анализе решения занимательной или нестандартной задачи.</w:t>
                  </w:r>
                </w:p>
                <w:p w:rsidR="00102711" w:rsidRPr="00E034B6" w:rsidRDefault="00102711" w:rsidP="00102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Отличать заведомо ложные высказывания.</w:t>
                  </w:r>
                </w:p>
                <w:p w:rsidR="00102711" w:rsidRPr="00E034B6" w:rsidRDefault="00102711" w:rsidP="00102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Оценивать простые высказывания как истинные или ложные.</w:t>
                  </w:r>
                </w:p>
                <w:p w:rsidR="00102711" w:rsidRPr="00E034B6" w:rsidRDefault="00102711" w:rsidP="00102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Определять принадлежность элементов заданной совокупности (множеству) и части совокупности (подмножеству). Определять принадлежность элементов пересечению и объединению совокупностей (множеств).</w:t>
                  </w:r>
                </w:p>
                <w:p w:rsidR="00102711" w:rsidRPr="00E034B6" w:rsidRDefault="00102711" w:rsidP="00102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Находить выигрышную стратегию в некоторых играх.</w:t>
                  </w:r>
                </w:p>
                <w:p w:rsidR="00102711" w:rsidRPr="00E034B6" w:rsidRDefault="00102711" w:rsidP="00102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8.Логические задания.</w:t>
                  </w:r>
                </w:p>
                <w:p w:rsidR="00102711" w:rsidRPr="00E034B6" w:rsidRDefault="00102711" w:rsidP="00102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Обнаруживать и устранять ошибки логического  характера при анализе решения занимательной или нестандартной задачи.</w:t>
                  </w:r>
                </w:p>
                <w:p w:rsidR="00102711" w:rsidRPr="00E034B6" w:rsidRDefault="00102711" w:rsidP="00102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Отличать заведомо ложные высказывания.</w:t>
                  </w:r>
                </w:p>
                <w:p w:rsidR="00102711" w:rsidRPr="00E034B6" w:rsidRDefault="00102711" w:rsidP="00102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Оценивать простые высказывания как истинные или ложные.</w:t>
                  </w:r>
                </w:p>
                <w:p w:rsidR="00102711" w:rsidRPr="00E034B6" w:rsidRDefault="00102711" w:rsidP="00102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Определять принадлежность элементов заданной совокупности (множеству) и части совокупности (подмножеству). Определять принадлежность элементов пересечению и объединению совокупностей (множеств).</w:t>
                  </w:r>
                </w:p>
                <w:p w:rsidR="00102711" w:rsidRPr="00E034B6" w:rsidRDefault="00102711" w:rsidP="001027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Находить выигрышную стратегию в некоторых играх.</w:t>
                  </w:r>
                </w:p>
                <w:p w:rsidR="00102711" w:rsidRPr="00E034B6" w:rsidRDefault="00102711" w:rsidP="00102711">
                  <w:pPr>
                    <w:spacing w:after="0" w:line="0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E034B6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E034B6" w:rsidRPr="00E034B6" w:rsidRDefault="00E034B6" w:rsidP="00E034B6">
            <w:pPr>
              <w:spacing w:after="0" w:line="8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02711" w:rsidRPr="009F06CC" w:rsidRDefault="00102711" w:rsidP="00E9434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</w:pPr>
    </w:p>
    <w:p w:rsidR="00E034B6" w:rsidRPr="00E034B6" w:rsidRDefault="00E034B6" w:rsidP="00E034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E034B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</w:rPr>
        <w:t>Тематическое планирование.</w:t>
      </w:r>
    </w:p>
    <w:p w:rsidR="00E034B6" w:rsidRPr="002A43A0" w:rsidRDefault="00E034B6" w:rsidP="002A43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</w:rPr>
      </w:pPr>
      <w:r w:rsidRPr="002A43A0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>1     класс.</w:t>
      </w:r>
    </w:p>
    <w:p w:rsidR="00E034B6" w:rsidRPr="00102711" w:rsidRDefault="007248BB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06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034B6"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Введение. Знакомство с простейшими логическими задачами. Обучение решению логических задач.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Плоскостное конструирование. Игра «Восемь треугольников».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ind w:right="-4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Звуковые фонетические игры.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на раскрашивание. Пространственные отношения.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Существенные и несущественные признаки предмета.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Сравнение предметов и величин.</w:t>
      </w:r>
    </w:p>
    <w:p w:rsidR="007248BB" w:rsidRPr="00102711" w:rsidRDefault="00E034B6" w:rsidP="007248B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Занимательные логические задачи.</w:t>
      </w:r>
    </w:p>
    <w:p w:rsidR="00E034B6" w:rsidRPr="00102711" w:rsidRDefault="00E034B6" w:rsidP="007248B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предметов по различным признакам.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Интеллектуальный ринг.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 предмета по его признакам.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 Обучение разгадыванию загадок.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составлению загадок.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 Узнавание предмета по определению.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Фонетические игры.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 Ребусы. Приёмы разгадывания ребусов.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Суждения. Виды простых суждений.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 Интеллектуальный ринг.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 Фонетические игры.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Плоскостное конструирование. Игра «Восемь треугольников»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Логические задачи, основанные на свойстве транзитивности.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предметов.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Узнавание предметов по определению.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Плоскостное конструирование. Игра «</w:t>
      </w:r>
      <w:proofErr w:type="spellStart"/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Танграм</w:t>
      </w:r>
      <w:proofErr w:type="spellEnd"/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Фонетические игры.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Интеллектуальный ринг.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Умозаключения. Знакомство с понятием.                            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Построение собственных умозаключений.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Условные умозаключения.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Анаграммы.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Шарады.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 в слове. Фонетические игры.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Логические задачи на раскрашивание.</w:t>
      </w:r>
    </w:p>
    <w:p w:rsidR="00E034B6" w:rsidRPr="00102711" w:rsidRDefault="00E034B6" w:rsidP="00E034B6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Интеллектуальный ринг.</w:t>
      </w:r>
    </w:p>
    <w:p w:rsidR="00102711" w:rsidRPr="00E94342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2711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</w:t>
      </w:r>
      <w:r w:rsidR="00E943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             </w:t>
      </w:r>
    </w:p>
    <w:p w:rsidR="009F06CC" w:rsidRPr="00E94342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E034B6">
        <w:rPr>
          <w:rFonts w:ascii="Times New Roman" w:eastAsia="Times New Roman" w:hAnsi="Times New Roman" w:cs="Times New Roman"/>
          <w:color w:val="FF0000"/>
          <w:sz w:val="40"/>
          <w:szCs w:val="40"/>
        </w:rPr>
        <w:t>                                       </w:t>
      </w:r>
    </w:p>
    <w:p w:rsidR="002A43A0" w:rsidRDefault="002A43A0" w:rsidP="00E034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</w:rPr>
      </w:pPr>
    </w:p>
    <w:p w:rsidR="002A43A0" w:rsidRDefault="002A43A0" w:rsidP="00E034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</w:rPr>
      </w:pPr>
    </w:p>
    <w:p w:rsidR="002A43A0" w:rsidRDefault="002A43A0" w:rsidP="00E034B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</w:rPr>
      </w:pPr>
    </w:p>
    <w:p w:rsidR="00E034B6" w:rsidRPr="00E034B6" w:rsidRDefault="00E034B6" w:rsidP="002A43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E034B6">
        <w:rPr>
          <w:rFonts w:ascii="Times New Roman" w:eastAsia="Times New Roman" w:hAnsi="Times New Roman" w:cs="Times New Roman"/>
          <w:color w:val="FF0000"/>
          <w:sz w:val="40"/>
          <w:szCs w:val="40"/>
        </w:rPr>
        <w:lastRenderedPageBreak/>
        <w:t>2 класс.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1.Плоскостное конструирование.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2.Объёмное конструирование.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3.Решение логических задач на основе свойства транзитивности</w:t>
      </w:r>
      <w:proofErr w:type="gramStart"/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proofErr w:type="gramEnd"/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4. Словесно – логические задачи «</w:t>
      </w:r>
      <w:proofErr w:type="gramStart"/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Разное</w:t>
      </w:r>
      <w:proofErr w:type="gramEnd"/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одинаковое».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5.Конструирование из счётных палочек.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6. Шарады. Составление шарад.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7.Ребусы. Составление ребусов.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8.Интеллектуальный ринг.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9.Плоскостное конструирование. Игра «Волшебный круг».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10. Решение логических задач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11.Знакомство с комбинаторными задачами.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12. Решение комбинаторных задач.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13.Умозаключения. Построение цепочки умозаключений.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14. Объёмное конструирование из кубиков.            </w:t>
      </w:r>
    </w:p>
    <w:p w:rsidR="00E034B6" w:rsidRPr="00E94342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15. Алгоритм. Знакомство с алгоритмами.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16. Составление простейших алгоритмов.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17. Интеллектуальный ринг.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18. Логические задачи на сообразительность и находчивость.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19.Сравнение предметов по массе.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20. Сравнение предметов по объёму.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21. Сравнение предметов по размеру.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22.Решение комбинаторных задач.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23. Классификация предметов.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24. Интеллектуальный ринг.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25. Решение задач с лишними данными.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26. Решение задач с недостающими данными.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27. Задачи повышенной сложности.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28.Решение магических квадратов.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29. Логические задачи на раскрашивание.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30. Задания на проведение обобщения и классификации.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31. Математические игры с числами.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32. Разгадывание и составление кроссвордов.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33. Интеллектуальный ринг.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34. Математический КВН.                        </w:t>
      </w:r>
    </w:p>
    <w:p w:rsidR="00E034B6" w:rsidRPr="009F06CC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</w:t>
      </w:r>
    </w:p>
    <w:p w:rsidR="00102711" w:rsidRPr="009F06CC" w:rsidRDefault="00102711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711" w:rsidRPr="009F06CC" w:rsidRDefault="00102711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711" w:rsidRPr="009F06CC" w:rsidRDefault="00102711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711" w:rsidRPr="009F06CC" w:rsidRDefault="00102711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711" w:rsidRPr="009F06CC" w:rsidRDefault="00102711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F06CC" w:rsidRDefault="009F06CC" w:rsidP="00E943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4342" w:rsidRPr="00E94342" w:rsidRDefault="00E94342" w:rsidP="00E9434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40"/>
          <w:szCs w:val="40"/>
        </w:rPr>
      </w:pPr>
    </w:p>
    <w:p w:rsidR="00E034B6" w:rsidRPr="00E034B6" w:rsidRDefault="00E034B6" w:rsidP="00E034B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</w:rPr>
      </w:pPr>
      <w:r w:rsidRPr="00E034B6">
        <w:rPr>
          <w:rFonts w:ascii="Times New Roman" w:eastAsia="Times New Roman" w:hAnsi="Times New Roman" w:cs="Times New Roman"/>
          <w:color w:val="FF0000"/>
          <w:sz w:val="40"/>
          <w:szCs w:val="40"/>
        </w:rPr>
        <w:lastRenderedPageBreak/>
        <w:t>3 класс.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1. Логические задачи на увеличение и уменьшение числа.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2. Логические задачи на выделение части и целого.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3. Решение задач повышенной сложности  на деление на равные части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    и по  содержанию.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4. Логические задачи на последовательность действий.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5. Плоскостное конструирование. Игра «Пифагор».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6. Логические задачи на раскрашивание.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7. Логические задачи с практическими действиями - «Перевоз».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8. Объемное конструирование.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9. Интеллектуальный ринг.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10. Логические задачи на деление по содержанию.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11.Решение комбинаторных задач.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12. Плоскостное конструирование.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13. Алгоритм. Составление алгоритмов.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14.Логические задачи, требующие цепочки рассуждений.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15.Логические задачи с оформление записи в таблице.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14. Логические задачи на смекалку и сообразительность.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15. Логические задачи по теме «Время»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16. Магический квадрат. Решение и составление.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17. Интеллектуальный ринг.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18. Решение комбинаторных задач.</w:t>
      </w:r>
    </w:p>
    <w:p w:rsidR="00E034B6" w:rsidRPr="00E94342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19. Объёмное конструирование.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20. Умозаключения.</w:t>
      </w:r>
    </w:p>
    <w:p w:rsidR="00E034B6" w:rsidRPr="009F06CC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21. Анаграммы. Ребусы.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22. Решение и составление кроссвордов.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23.Старинные арифметические задачи.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24. Решение логических задач способом перебора.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25. Интеллектуальный ринг.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26. Логические задачи на вычисление площади.</w:t>
      </w:r>
    </w:p>
    <w:p w:rsidR="00E034B6" w:rsidRPr="00E034B6" w:rsidRDefault="00E034B6" w:rsidP="00E034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27. Логические задачи на вычисление периметра.        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28. Логические задачи на разрезание и перекладывание предметов.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29.Решение задач методом пересечения множеств.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30.Метод пересечения множеств в решении задач.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31.Числовые головоломки.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32.Нестандартные задачи.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33. Интеллектуальный ринг.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34.Математический КВН.    </w:t>
      </w:r>
    </w:p>
    <w:p w:rsidR="00102711" w:rsidRPr="009F06CC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</w:t>
      </w:r>
    </w:p>
    <w:p w:rsidR="00102711" w:rsidRPr="009F06CC" w:rsidRDefault="00102711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    </w:t>
      </w:r>
    </w:p>
    <w:p w:rsidR="009F06CC" w:rsidRPr="00E94342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</w:t>
      </w:r>
    </w:p>
    <w:p w:rsidR="009F06CC" w:rsidRDefault="009F06CC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4342" w:rsidRPr="00E94342" w:rsidRDefault="00E94342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034B6" w:rsidRPr="00E034B6" w:rsidRDefault="00E034B6" w:rsidP="00E034B6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FF0000"/>
          <w:sz w:val="40"/>
          <w:szCs w:val="40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  <w:r w:rsidRPr="00E034B6">
        <w:rPr>
          <w:rFonts w:ascii="Bookman Old Style" w:eastAsia="Times New Roman" w:hAnsi="Bookman Old Style" w:cs="Times New Roman"/>
          <w:color w:val="FF0000"/>
          <w:sz w:val="40"/>
          <w:szCs w:val="40"/>
        </w:rPr>
        <w:t>4 класс.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1.Решение задач на определение частей.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2.Метод предположения при решении задач.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3. Старинные задачи.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4.Решение задач способом уравнивания.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5.Решение задач способом уравнивания.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6.Решение задач на вычисление площади.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7.Решение задач на вычисление периметра.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8.Задачи на вычисление площади и периметра.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9.Логические задачи.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10. Интеллектуальный ринг.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11. Плоскостное конструирование.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12.Решение логических задач способом составления таблицы.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13.Решение логических  задач на части.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14. Решение задач способом уравнивания.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15. Нестандартные  задачи.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16. Комбинаторные задачи.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17. Интеллектуальный ринг.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18. Нестандартные задачи повышенной сложности..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19. Задачи повышенной сложности.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20. Натуральный ряд чисел.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21.Решение задач разными способами.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22. Комбинаторные задачи.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23. Задачи на выделение части из целого.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24.Логичесие задачи. Способ перебора возможных вариантов.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25.Логические задачи повышенной сложности.</w:t>
      </w:r>
    </w:p>
    <w:p w:rsidR="00E034B6" w:rsidRPr="009F06CC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26. Нестандартные задачи на вычисление времени.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27. Комбинаторные задачи.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28. Интеллектуальный ринг..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29. Плоскостное моделирование.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30. Усложнённые магические квадраты. 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31. Логические задания с палочками.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32. Нестандартные задачи.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33.Интеллетуальный ринг..</w:t>
      </w:r>
    </w:p>
    <w:p w:rsidR="00E034B6" w:rsidRPr="00E034B6" w:rsidRDefault="00E034B6" w:rsidP="00E034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034B6">
        <w:rPr>
          <w:rFonts w:ascii="Times New Roman" w:eastAsia="Times New Roman" w:hAnsi="Times New Roman" w:cs="Times New Roman"/>
          <w:color w:val="000000"/>
          <w:sz w:val="28"/>
          <w:szCs w:val="28"/>
        </w:rPr>
        <w:t>34. Интеллектуальная игра «Что? Где? Когда?»  </w:t>
      </w:r>
    </w:p>
    <w:p w:rsidR="0042310A" w:rsidRDefault="000E7F99" w:rsidP="000E7F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</w:t>
      </w:r>
    </w:p>
    <w:p w:rsidR="0042310A" w:rsidRPr="0042310A" w:rsidRDefault="0042310A" w:rsidP="0042310A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2310A" w:rsidRPr="0042310A" w:rsidRDefault="0042310A" w:rsidP="0042310A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2310A" w:rsidRDefault="0042310A" w:rsidP="0042310A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42310A" w:rsidRPr="002A43A0" w:rsidRDefault="0042310A" w:rsidP="0042310A">
      <w:pPr>
        <w:jc w:val="center"/>
        <w:rPr>
          <w:rFonts w:ascii="Bookman Old Style" w:eastAsia="Times New Roman" w:hAnsi="Bookman Old Style" w:cs="Times New Roman"/>
          <w:color w:val="E36C0A" w:themeColor="accent6" w:themeShade="BF"/>
          <w:sz w:val="72"/>
          <w:szCs w:val="72"/>
        </w:rPr>
      </w:pPr>
      <w:r w:rsidRPr="002A43A0">
        <w:rPr>
          <w:rFonts w:ascii="Bookman Old Style" w:eastAsia="Times New Roman" w:hAnsi="Bookman Old Style" w:cs="Times New Roman"/>
          <w:color w:val="E36C0A" w:themeColor="accent6" w:themeShade="BF"/>
          <w:sz w:val="72"/>
          <w:szCs w:val="72"/>
        </w:rPr>
        <w:lastRenderedPageBreak/>
        <w:t>Список одарённых детей по математике в МКОУ «</w:t>
      </w:r>
      <w:proofErr w:type="spellStart"/>
      <w:r w:rsidRPr="002A43A0">
        <w:rPr>
          <w:rFonts w:ascii="Bookman Old Style" w:eastAsia="Times New Roman" w:hAnsi="Bookman Old Style" w:cs="Times New Roman"/>
          <w:color w:val="E36C0A" w:themeColor="accent6" w:themeShade="BF"/>
          <w:sz w:val="72"/>
          <w:szCs w:val="72"/>
        </w:rPr>
        <w:t>Эндирейская</w:t>
      </w:r>
      <w:proofErr w:type="spellEnd"/>
      <w:r w:rsidRPr="002A43A0">
        <w:rPr>
          <w:rFonts w:ascii="Bookman Old Style" w:eastAsia="Times New Roman" w:hAnsi="Bookman Old Style" w:cs="Times New Roman"/>
          <w:color w:val="E36C0A" w:themeColor="accent6" w:themeShade="BF"/>
          <w:sz w:val="72"/>
          <w:szCs w:val="72"/>
        </w:rPr>
        <w:t xml:space="preserve"> </w:t>
      </w:r>
      <w:r w:rsidR="00972CFA" w:rsidRPr="002A43A0">
        <w:rPr>
          <w:rFonts w:ascii="Bookman Old Style" w:eastAsia="Times New Roman" w:hAnsi="Bookman Old Style" w:cs="Times New Roman"/>
          <w:color w:val="E36C0A" w:themeColor="accent6" w:themeShade="BF"/>
          <w:sz w:val="72"/>
          <w:szCs w:val="72"/>
        </w:rPr>
        <w:t xml:space="preserve"> </w:t>
      </w:r>
      <w:r w:rsidRPr="002A43A0">
        <w:rPr>
          <w:rFonts w:ascii="Bookman Old Style" w:eastAsia="Times New Roman" w:hAnsi="Bookman Old Style" w:cs="Times New Roman"/>
          <w:color w:val="E36C0A" w:themeColor="accent6" w:themeShade="BF"/>
          <w:sz w:val="72"/>
          <w:szCs w:val="72"/>
        </w:rPr>
        <w:t>СОШ№2</w:t>
      </w:r>
      <w:r w:rsidR="00972CFA" w:rsidRPr="002A43A0">
        <w:rPr>
          <w:rFonts w:ascii="Bookman Old Style" w:eastAsia="Times New Roman" w:hAnsi="Bookman Old Style" w:cs="Times New Roman"/>
          <w:color w:val="E36C0A" w:themeColor="accent6" w:themeShade="BF"/>
          <w:sz w:val="72"/>
          <w:szCs w:val="72"/>
        </w:rPr>
        <w:t xml:space="preserve">    </w:t>
      </w:r>
    </w:p>
    <w:tbl>
      <w:tblPr>
        <w:tblStyle w:val="a4"/>
        <w:tblW w:w="9388" w:type="dxa"/>
        <w:tblLayout w:type="fixed"/>
        <w:tblLook w:val="04A0"/>
      </w:tblPr>
      <w:tblGrid>
        <w:gridCol w:w="781"/>
        <w:gridCol w:w="5139"/>
        <w:gridCol w:w="1418"/>
        <w:gridCol w:w="2050"/>
      </w:tblGrid>
      <w:tr w:rsidR="0042310A" w:rsidRPr="00972CFA" w:rsidTr="00972CFA">
        <w:trPr>
          <w:trHeight w:val="1518"/>
        </w:trPr>
        <w:tc>
          <w:tcPr>
            <w:tcW w:w="781" w:type="dxa"/>
          </w:tcPr>
          <w:p w:rsidR="0042310A" w:rsidRPr="002A43A0" w:rsidRDefault="0042310A" w:rsidP="0042310A">
            <w:pPr>
              <w:jc w:val="center"/>
              <w:rPr>
                <w:rFonts w:ascii="Bookman Old Style" w:eastAsia="DFKai-SB" w:hAnsi="Bookman Old Style" w:cs="Times New Roman"/>
                <w:color w:val="C00000"/>
                <w:sz w:val="56"/>
                <w:szCs w:val="56"/>
              </w:rPr>
            </w:pPr>
            <w:r w:rsidRPr="002A43A0">
              <w:rPr>
                <w:rFonts w:ascii="Bookman Old Style" w:eastAsia="DFKai-SB" w:hAnsi="Bookman Old Style" w:cs="Times New Roman"/>
                <w:color w:val="C00000"/>
                <w:sz w:val="56"/>
                <w:szCs w:val="56"/>
              </w:rPr>
              <w:t>№</w:t>
            </w:r>
          </w:p>
        </w:tc>
        <w:tc>
          <w:tcPr>
            <w:tcW w:w="5139" w:type="dxa"/>
          </w:tcPr>
          <w:p w:rsidR="0042310A" w:rsidRPr="002A43A0" w:rsidRDefault="0042310A" w:rsidP="0042310A">
            <w:pPr>
              <w:jc w:val="center"/>
              <w:rPr>
                <w:rFonts w:ascii="Bookman Old Style" w:eastAsia="DFKai-SB" w:hAnsi="Bookman Old Style" w:cs="Times New Roman"/>
                <w:color w:val="C00000"/>
                <w:sz w:val="56"/>
                <w:szCs w:val="56"/>
              </w:rPr>
            </w:pPr>
            <w:r w:rsidRPr="002A43A0">
              <w:rPr>
                <w:rFonts w:ascii="Bookman Old Style" w:eastAsia="DFKai-SB" w:hAnsi="Bookman Old Style" w:cs="Times New Roman"/>
                <w:color w:val="C00000"/>
                <w:sz w:val="56"/>
                <w:szCs w:val="56"/>
              </w:rPr>
              <w:t>Ф.И.О.</w:t>
            </w:r>
          </w:p>
        </w:tc>
        <w:tc>
          <w:tcPr>
            <w:tcW w:w="1418" w:type="dxa"/>
          </w:tcPr>
          <w:p w:rsidR="0042310A" w:rsidRPr="00972CFA" w:rsidRDefault="0042310A" w:rsidP="0042310A">
            <w:pPr>
              <w:jc w:val="center"/>
              <w:rPr>
                <w:rFonts w:ascii="Bookman Old Style" w:eastAsia="DFKai-SB" w:hAnsi="Bookman Old Style" w:cs="Times New Roman"/>
                <w:color w:val="C00000"/>
                <w:sz w:val="40"/>
                <w:szCs w:val="40"/>
              </w:rPr>
            </w:pPr>
            <w:r w:rsidRPr="00972CFA">
              <w:rPr>
                <w:rFonts w:ascii="Bookman Old Style" w:eastAsia="DFKai-SB" w:hAnsi="Bookman Old Style" w:cs="Times New Roman"/>
                <w:color w:val="C00000"/>
                <w:sz w:val="40"/>
                <w:szCs w:val="40"/>
              </w:rPr>
              <w:t>Класс</w:t>
            </w:r>
          </w:p>
        </w:tc>
        <w:tc>
          <w:tcPr>
            <w:tcW w:w="2050" w:type="dxa"/>
          </w:tcPr>
          <w:p w:rsidR="0042310A" w:rsidRPr="00972CFA" w:rsidRDefault="0042310A" w:rsidP="0042310A">
            <w:pPr>
              <w:jc w:val="center"/>
              <w:rPr>
                <w:rFonts w:ascii="Bookman Old Style" w:eastAsia="DFKai-SB" w:hAnsi="Bookman Old Style" w:cs="Times New Roman"/>
                <w:color w:val="C00000"/>
                <w:sz w:val="40"/>
                <w:szCs w:val="40"/>
              </w:rPr>
            </w:pPr>
            <w:r w:rsidRPr="00972CFA">
              <w:rPr>
                <w:rFonts w:ascii="Bookman Old Style" w:eastAsia="DFKai-SB" w:hAnsi="Bookman Old Style" w:cs="Times New Roman"/>
                <w:color w:val="C00000"/>
                <w:sz w:val="40"/>
                <w:szCs w:val="40"/>
              </w:rPr>
              <w:t>Год рождения</w:t>
            </w:r>
          </w:p>
        </w:tc>
      </w:tr>
      <w:tr w:rsidR="0042310A" w:rsidTr="00972CFA">
        <w:trPr>
          <w:trHeight w:val="1196"/>
        </w:trPr>
        <w:tc>
          <w:tcPr>
            <w:tcW w:w="781" w:type="dxa"/>
          </w:tcPr>
          <w:p w:rsidR="0042310A" w:rsidRPr="00972CFA" w:rsidRDefault="0042310A" w:rsidP="0042310A">
            <w:pPr>
              <w:jc w:val="center"/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</w:pPr>
            <w:r w:rsidRPr="00972CFA"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  <w:t>1</w:t>
            </w:r>
          </w:p>
        </w:tc>
        <w:tc>
          <w:tcPr>
            <w:tcW w:w="5139" w:type="dxa"/>
          </w:tcPr>
          <w:p w:rsidR="0042310A" w:rsidRPr="00972CFA" w:rsidRDefault="00972CFA" w:rsidP="0042310A">
            <w:pPr>
              <w:jc w:val="center"/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  <w:t>Абакарова</w:t>
            </w:r>
            <w:proofErr w:type="spellEnd"/>
            <w:r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  <w:t xml:space="preserve"> </w:t>
            </w:r>
            <w:proofErr w:type="spellStart"/>
            <w:r w:rsidR="0042310A" w:rsidRPr="00972CFA"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  <w:t>Зиярат</w:t>
            </w:r>
            <w:proofErr w:type="spellEnd"/>
          </w:p>
        </w:tc>
        <w:tc>
          <w:tcPr>
            <w:tcW w:w="1418" w:type="dxa"/>
          </w:tcPr>
          <w:p w:rsidR="0042310A" w:rsidRPr="00972CFA" w:rsidRDefault="0042310A" w:rsidP="00972CFA">
            <w:pPr>
              <w:jc w:val="center"/>
              <w:rPr>
                <w:rFonts w:ascii="Bookman Old Style" w:eastAsia="Times New Roman" w:hAnsi="Bookman Old Style" w:cs="Times New Roman"/>
                <w:b/>
                <w:color w:val="002060"/>
                <w:sz w:val="36"/>
                <w:szCs w:val="36"/>
              </w:rPr>
            </w:pPr>
            <w:r w:rsidRPr="00972CFA">
              <w:rPr>
                <w:rFonts w:ascii="Bookman Old Style" w:eastAsia="Times New Roman" w:hAnsi="Bookman Old Style" w:cs="Times New Roman"/>
                <w:b/>
                <w:color w:val="002060"/>
                <w:sz w:val="36"/>
                <w:szCs w:val="36"/>
              </w:rPr>
              <w:t>4 «а»</w:t>
            </w:r>
          </w:p>
        </w:tc>
        <w:tc>
          <w:tcPr>
            <w:tcW w:w="2050" w:type="dxa"/>
          </w:tcPr>
          <w:p w:rsidR="0042310A" w:rsidRPr="00972CFA" w:rsidRDefault="0042310A" w:rsidP="00972CFA">
            <w:pPr>
              <w:jc w:val="center"/>
              <w:rPr>
                <w:rFonts w:ascii="Bookman Old Style" w:eastAsia="Times New Roman" w:hAnsi="Bookman Old Style" w:cs="Times New Roman"/>
                <w:b/>
                <w:color w:val="002060"/>
                <w:sz w:val="36"/>
                <w:szCs w:val="36"/>
              </w:rPr>
            </w:pPr>
            <w:r w:rsidRPr="00972CFA">
              <w:rPr>
                <w:rFonts w:ascii="Bookman Old Style" w:eastAsia="Times New Roman" w:hAnsi="Bookman Old Style" w:cs="Times New Roman"/>
                <w:b/>
                <w:color w:val="002060"/>
                <w:sz w:val="36"/>
                <w:szCs w:val="36"/>
              </w:rPr>
              <w:t>2009г.</w:t>
            </w:r>
          </w:p>
        </w:tc>
      </w:tr>
      <w:tr w:rsidR="0042310A" w:rsidTr="00972CFA">
        <w:trPr>
          <w:trHeight w:val="1256"/>
        </w:trPr>
        <w:tc>
          <w:tcPr>
            <w:tcW w:w="781" w:type="dxa"/>
          </w:tcPr>
          <w:p w:rsidR="0042310A" w:rsidRPr="00972CFA" w:rsidRDefault="0042310A" w:rsidP="0042310A">
            <w:pPr>
              <w:jc w:val="center"/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</w:pPr>
            <w:r w:rsidRPr="00972CFA"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  <w:t>2</w:t>
            </w:r>
          </w:p>
        </w:tc>
        <w:tc>
          <w:tcPr>
            <w:tcW w:w="5139" w:type="dxa"/>
          </w:tcPr>
          <w:p w:rsidR="0042310A" w:rsidRPr="00972CFA" w:rsidRDefault="0042310A" w:rsidP="0042310A">
            <w:pPr>
              <w:jc w:val="center"/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</w:pPr>
            <w:proofErr w:type="spellStart"/>
            <w:r w:rsidRPr="00972CFA"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  <w:t>Атохова</w:t>
            </w:r>
            <w:proofErr w:type="spellEnd"/>
            <w:r w:rsidRPr="00972CFA"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  <w:t xml:space="preserve"> Марьям</w:t>
            </w:r>
          </w:p>
        </w:tc>
        <w:tc>
          <w:tcPr>
            <w:tcW w:w="1418" w:type="dxa"/>
          </w:tcPr>
          <w:p w:rsidR="0042310A" w:rsidRPr="00972CFA" w:rsidRDefault="0042310A" w:rsidP="00972CFA">
            <w:pPr>
              <w:jc w:val="center"/>
              <w:rPr>
                <w:rFonts w:ascii="Bookman Old Style" w:eastAsia="Times New Roman" w:hAnsi="Bookman Old Style" w:cs="Times New Roman"/>
                <w:b/>
                <w:color w:val="002060"/>
                <w:sz w:val="36"/>
                <w:szCs w:val="36"/>
              </w:rPr>
            </w:pPr>
            <w:r w:rsidRPr="00972CFA">
              <w:rPr>
                <w:rFonts w:ascii="Bookman Old Style" w:eastAsia="Times New Roman" w:hAnsi="Bookman Old Style" w:cs="Times New Roman"/>
                <w:b/>
                <w:color w:val="002060"/>
                <w:sz w:val="36"/>
                <w:szCs w:val="36"/>
              </w:rPr>
              <w:t>4 «а»</w:t>
            </w:r>
          </w:p>
        </w:tc>
        <w:tc>
          <w:tcPr>
            <w:tcW w:w="2050" w:type="dxa"/>
          </w:tcPr>
          <w:p w:rsidR="0042310A" w:rsidRPr="00972CFA" w:rsidRDefault="0042310A" w:rsidP="00972CFA">
            <w:pPr>
              <w:jc w:val="center"/>
              <w:rPr>
                <w:rFonts w:ascii="Bookman Old Style" w:eastAsia="Times New Roman" w:hAnsi="Bookman Old Style" w:cs="Times New Roman"/>
                <w:b/>
                <w:color w:val="002060"/>
                <w:sz w:val="36"/>
                <w:szCs w:val="36"/>
              </w:rPr>
            </w:pPr>
            <w:r w:rsidRPr="00972CFA">
              <w:rPr>
                <w:rFonts w:ascii="Bookman Old Style" w:eastAsia="Times New Roman" w:hAnsi="Bookman Old Style" w:cs="Times New Roman"/>
                <w:b/>
                <w:color w:val="002060"/>
                <w:sz w:val="36"/>
                <w:szCs w:val="36"/>
              </w:rPr>
              <w:t>2010г.</w:t>
            </w:r>
          </w:p>
        </w:tc>
      </w:tr>
      <w:tr w:rsidR="0042310A" w:rsidTr="00972CFA">
        <w:trPr>
          <w:trHeight w:val="1256"/>
        </w:trPr>
        <w:tc>
          <w:tcPr>
            <w:tcW w:w="781" w:type="dxa"/>
          </w:tcPr>
          <w:p w:rsidR="0042310A" w:rsidRPr="00972CFA" w:rsidRDefault="0042310A" w:rsidP="0042310A">
            <w:pPr>
              <w:jc w:val="center"/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</w:pPr>
            <w:r w:rsidRPr="00972CFA"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  <w:t>3</w:t>
            </w:r>
          </w:p>
        </w:tc>
        <w:tc>
          <w:tcPr>
            <w:tcW w:w="5139" w:type="dxa"/>
          </w:tcPr>
          <w:p w:rsidR="0042310A" w:rsidRPr="00972CFA" w:rsidRDefault="0042310A" w:rsidP="0042310A">
            <w:pPr>
              <w:jc w:val="center"/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</w:pPr>
            <w:proofErr w:type="spellStart"/>
            <w:r w:rsidRPr="00972CFA"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  <w:t>Гамидов</w:t>
            </w:r>
            <w:proofErr w:type="spellEnd"/>
            <w:r w:rsidRPr="00972CFA"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  <w:t xml:space="preserve"> </w:t>
            </w:r>
            <w:proofErr w:type="spellStart"/>
            <w:r w:rsidRPr="00972CFA"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  <w:t>Хабиб</w:t>
            </w:r>
            <w:proofErr w:type="spellEnd"/>
          </w:p>
        </w:tc>
        <w:tc>
          <w:tcPr>
            <w:tcW w:w="1418" w:type="dxa"/>
          </w:tcPr>
          <w:p w:rsidR="0042310A" w:rsidRPr="00972CFA" w:rsidRDefault="0042310A" w:rsidP="00972CFA">
            <w:pPr>
              <w:jc w:val="center"/>
              <w:rPr>
                <w:rFonts w:ascii="Bookman Old Style" w:eastAsia="Times New Roman" w:hAnsi="Bookman Old Style" w:cs="Times New Roman"/>
                <w:b/>
                <w:color w:val="002060"/>
                <w:sz w:val="36"/>
                <w:szCs w:val="36"/>
              </w:rPr>
            </w:pPr>
            <w:r w:rsidRPr="00972CFA">
              <w:rPr>
                <w:rFonts w:ascii="Bookman Old Style" w:eastAsia="Times New Roman" w:hAnsi="Bookman Old Style" w:cs="Times New Roman"/>
                <w:b/>
                <w:color w:val="002060"/>
                <w:sz w:val="36"/>
                <w:szCs w:val="36"/>
              </w:rPr>
              <w:t>4 «а»</w:t>
            </w:r>
          </w:p>
        </w:tc>
        <w:tc>
          <w:tcPr>
            <w:tcW w:w="2050" w:type="dxa"/>
          </w:tcPr>
          <w:p w:rsidR="0042310A" w:rsidRPr="00972CFA" w:rsidRDefault="0042310A" w:rsidP="00972CFA">
            <w:pPr>
              <w:jc w:val="center"/>
              <w:rPr>
                <w:rFonts w:ascii="Bookman Old Style" w:eastAsia="Times New Roman" w:hAnsi="Bookman Old Style" w:cs="Times New Roman"/>
                <w:b/>
                <w:color w:val="002060"/>
                <w:sz w:val="36"/>
                <w:szCs w:val="36"/>
              </w:rPr>
            </w:pPr>
            <w:r w:rsidRPr="00972CFA">
              <w:rPr>
                <w:rFonts w:ascii="Bookman Old Style" w:eastAsia="Times New Roman" w:hAnsi="Bookman Old Style" w:cs="Times New Roman"/>
                <w:b/>
                <w:color w:val="002060"/>
                <w:sz w:val="36"/>
                <w:szCs w:val="36"/>
              </w:rPr>
              <w:t>2009г.</w:t>
            </w:r>
          </w:p>
        </w:tc>
      </w:tr>
      <w:tr w:rsidR="0042310A" w:rsidTr="00972CFA">
        <w:trPr>
          <w:trHeight w:val="1256"/>
        </w:trPr>
        <w:tc>
          <w:tcPr>
            <w:tcW w:w="781" w:type="dxa"/>
          </w:tcPr>
          <w:p w:rsidR="0042310A" w:rsidRPr="00972CFA" w:rsidRDefault="0042310A" w:rsidP="0042310A">
            <w:pPr>
              <w:jc w:val="center"/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</w:pPr>
            <w:r w:rsidRPr="00972CFA"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  <w:t>4</w:t>
            </w:r>
          </w:p>
        </w:tc>
        <w:tc>
          <w:tcPr>
            <w:tcW w:w="5139" w:type="dxa"/>
          </w:tcPr>
          <w:p w:rsidR="0042310A" w:rsidRPr="00972CFA" w:rsidRDefault="0042310A" w:rsidP="0042310A">
            <w:pPr>
              <w:jc w:val="center"/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</w:pPr>
            <w:proofErr w:type="spellStart"/>
            <w:r w:rsidRPr="00972CFA"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  <w:t>Девешов</w:t>
            </w:r>
            <w:proofErr w:type="spellEnd"/>
            <w:r w:rsidRPr="00972CFA">
              <w:rPr>
                <w:rFonts w:ascii="Bookman Old Style" w:eastAsia="Times New Roman" w:hAnsi="Bookman Old Style" w:cs="Times New Roman"/>
                <w:color w:val="7030A0"/>
                <w:sz w:val="52"/>
                <w:szCs w:val="52"/>
              </w:rPr>
              <w:t xml:space="preserve"> Казбек</w:t>
            </w:r>
          </w:p>
        </w:tc>
        <w:tc>
          <w:tcPr>
            <w:tcW w:w="1418" w:type="dxa"/>
          </w:tcPr>
          <w:p w:rsidR="0042310A" w:rsidRPr="00972CFA" w:rsidRDefault="0042310A" w:rsidP="00972CFA">
            <w:pPr>
              <w:jc w:val="center"/>
              <w:rPr>
                <w:rFonts w:ascii="Bookman Old Style" w:eastAsia="Times New Roman" w:hAnsi="Bookman Old Style" w:cs="Times New Roman"/>
                <w:b/>
                <w:color w:val="002060"/>
                <w:sz w:val="36"/>
                <w:szCs w:val="36"/>
              </w:rPr>
            </w:pPr>
            <w:r w:rsidRPr="00972CFA">
              <w:rPr>
                <w:rFonts w:ascii="Bookman Old Style" w:eastAsia="Times New Roman" w:hAnsi="Bookman Old Style" w:cs="Times New Roman"/>
                <w:b/>
                <w:color w:val="002060"/>
                <w:sz w:val="36"/>
                <w:szCs w:val="36"/>
              </w:rPr>
              <w:t>4 «а»</w:t>
            </w:r>
          </w:p>
        </w:tc>
        <w:tc>
          <w:tcPr>
            <w:tcW w:w="2050" w:type="dxa"/>
          </w:tcPr>
          <w:p w:rsidR="0042310A" w:rsidRPr="00972CFA" w:rsidRDefault="0042310A" w:rsidP="00972CFA">
            <w:pPr>
              <w:jc w:val="center"/>
              <w:rPr>
                <w:rFonts w:ascii="Bookman Old Style" w:eastAsia="Times New Roman" w:hAnsi="Bookman Old Style" w:cs="Times New Roman"/>
                <w:b/>
                <w:color w:val="002060"/>
                <w:sz w:val="36"/>
                <w:szCs w:val="36"/>
              </w:rPr>
            </w:pPr>
            <w:r w:rsidRPr="00972CFA">
              <w:rPr>
                <w:rFonts w:ascii="Bookman Old Style" w:eastAsia="Times New Roman" w:hAnsi="Bookman Old Style" w:cs="Times New Roman"/>
                <w:b/>
                <w:color w:val="002060"/>
                <w:sz w:val="36"/>
                <w:szCs w:val="36"/>
              </w:rPr>
              <w:t>2009г.</w:t>
            </w:r>
          </w:p>
        </w:tc>
      </w:tr>
    </w:tbl>
    <w:p w:rsidR="00972CFA" w:rsidRDefault="00972CFA" w:rsidP="0042310A">
      <w:pPr>
        <w:rPr>
          <w:rFonts w:ascii="Bookman Old Style" w:eastAsia="Times New Roman" w:hAnsi="Bookman Old Style" w:cs="Times New Roman"/>
          <w:sz w:val="36"/>
          <w:szCs w:val="36"/>
        </w:rPr>
      </w:pPr>
    </w:p>
    <w:p w:rsidR="00972CFA" w:rsidRPr="00972CFA" w:rsidRDefault="00972CFA" w:rsidP="00972CFA">
      <w:pPr>
        <w:rPr>
          <w:rFonts w:ascii="Bookman Old Style" w:eastAsia="Times New Roman" w:hAnsi="Bookman Old Style" w:cs="Times New Roman"/>
          <w:sz w:val="36"/>
          <w:szCs w:val="36"/>
        </w:rPr>
      </w:pPr>
    </w:p>
    <w:p w:rsidR="00972CFA" w:rsidRDefault="00972CFA" w:rsidP="00972CFA">
      <w:pPr>
        <w:rPr>
          <w:rFonts w:ascii="Bookman Old Style" w:eastAsia="Times New Roman" w:hAnsi="Bookman Old Style" w:cs="Times New Roman"/>
          <w:sz w:val="36"/>
          <w:szCs w:val="36"/>
        </w:rPr>
      </w:pPr>
    </w:p>
    <w:p w:rsidR="00972CFA" w:rsidRDefault="00972CFA" w:rsidP="00972CFA">
      <w:pPr>
        <w:rPr>
          <w:rFonts w:ascii="Bookman Old Style" w:eastAsia="Times New Roman" w:hAnsi="Bookman Old Style" w:cs="Times New Roman"/>
          <w:color w:val="FF0000"/>
          <w:sz w:val="56"/>
          <w:szCs w:val="56"/>
        </w:rPr>
      </w:pPr>
      <w:r w:rsidRPr="00972CFA">
        <w:rPr>
          <w:rFonts w:ascii="Bookman Old Style" w:eastAsia="Times New Roman" w:hAnsi="Bookman Old Style" w:cs="Times New Roman"/>
          <w:color w:val="FF0000"/>
          <w:sz w:val="56"/>
          <w:szCs w:val="56"/>
        </w:rPr>
        <w:t xml:space="preserve">Руководитель: </w:t>
      </w:r>
      <w:proofErr w:type="spellStart"/>
      <w:r w:rsidRPr="00972CFA">
        <w:rPr>
          <w:rFonts w:ascii="Bookman Old Style" w:eastAsia="Times New Roman" w:hAnsi="Bookman Old Style" w:cs="Times New Roman"/>
          <w:color w:val="FF0000"/>
          <w:sz w:val="56"/>
          <w:szCs w:val="56"/>
        </w:rPr>
        <w:t>Ханавова</w:t>
      </w:r>
      <w:proofErr w:type="spellEnd"/>
      <w:r w:rsidRPr="00972CFA">
        <w:rPr>
          <w:rFonts w:ascii="Bookman Old Style" w:eastAsia="Times New Roman" w:hAnsi="Bookman Old Style" w:cs="Times New Roman"/>
          <w:color w:val="FF0000"/>
          <w:sz w:val="56"/>
          <w:szCs w:val="56"/>
        </w:rPr>
        <w:t xml:space="preserve"> А.К.</w:t>
      </w:r>
      <w:r>
        <w:rPr>
          <w:rFonts w:ascii="Bookman Old Style" w:eastAsia="Times New Roman" w:hAnsi="Bookman Old Style" w:cs="Times New Roman"/>
          <w:color w:val="FF0000"/>
          <w:sz w:val="56"/>
          <w:szCs w:val="56"/>
        </w:rPr>
        <w:t xml:space="preserve">                                                    </w:t>
      </w:r>
    </w:p>
    <w:p w:rsidR="00972CFA" w:rsidRDefault="00972CFA" w:rsidP="00972CFA">
      <w:pPr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E034B6" w:rsidRPr="00972CFA" w:rsidRDefault="00972CFA" w:rsidP="00972CFA">
      <w:pPr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972CFA">
        <w:rPr>
          <w:rFonts w:ascii="Times New Roman" w:eastAsia="Times New Roman" w:hAnsi="Times New Roman" w:cs="Times New Roman"/>
          <w:color w:val="FF0000"/>
          <w:sz w:val="32"/>
          <w:szCs w:val="32"/>
        </w:rPr>
        <w:lastRenderedPageBreak/>
        <w:t>Муниципальное общеобразовательное учреждение «</w:t>
      </w:r>
      <w:proofErr w:type="spellStart"/>
      <w:r w:rsidRPr="00972CFA">
        <w:rPr>
          <w:rFonts w:ascii="Times New Roman" w:eastAsia="Times New Roman" w:hAnsi="Times New Roman" w:cs="Times New Roman"/>
          <w:color w:val="FF0000"/>
          <w:sz w:val="32"/>
          <w:szCs w:val="32"/>
        </w:rPr>
        <w:t>Эндирейская</w:t>
      </w:r>
      <w:proofErr w:type="spellEnd"/>
      <w:r w:rsidRPr="00972CFA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общеобразовательная средняя школа №2»</w:t>
      </w:r>
    </w:p>
    <w:p w:rsidR="00972CFA" w:rsidRPr="00285F6B" w:rsidRDefault="00972CFA" w:rsidP="00972CFA">
      <w:pPr>
        <w:tabs>
          <w:tab w:val="left" w:pos="5700"/>
        </w:tabs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>Утверждаю:</w:t>
      </w:r>
      <w:r w:rsidR="00285F6B"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              </w:t>
      </w:r>
      <w:r w:rsid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</w:t>
      </w:r>
      <w:r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>Согласована</w:t>
      </w:r>
    </w:p>
    <w:p w:rsidR="00972CFA" w:rsidRPr="00285F6B" w:rsidRDefault="00972CFA" w:rsidP="00972CFA">
      <w:pPr>
        <w:tabs>
          <w:tab w:val="left" w:pos="5700"/>
        </w:tabs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Директор МКОУ </w:t>
      </w:r>
      <w:r w:rsidR="00285F6B"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   </w:t>
      </w:r>
      <w:r w:rsid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</w:t>
      </w:r>
      <w:r w:rsidR="00285F6B"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>Зам</w:t>
      </w:r>
      <w:proofErr w:type="gramStart"/>
      <w:r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>.д</w:t>
      </w:r>
      <w:proofErr w:type="gramEnd"/>
      <w:r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>ир</w:t>
      </w:r>
      <w:proofErr w:type="spellEnd"/>
      <w:r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>. «</w:t>
      </w:r>
      <w:proofErr w:type="spellStart"/>
      <w:r w:rsidR="00285F6B"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>Эндирейской</w:t>
      </w:r>
      <w:proofErr w:type="spellEnd"/>
      <w:r w:rsidR="00285F6B"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СОШ№2</w:t>
      </w:r>
    </w:p>
    <w:p w:rsidR="00972CFA" w:rsidRPr="00285F6B" w:rsidRDefault="00972CFA" w:rsidP="00285F6B">
      <w:pPr>
        <w:tabs>
          <w:tab w:val="center" w:pos="4465"/>
        </w:tabs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proofErr w:type="spellStart"/>
      <w:r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>Айдемиров</w:t>
      </w:r>
      <w:proofErr w:type="spellEnd"/>
      <w:r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М.А.</w:t>
      </w:r>
      <w:r w:rsidR="00285F6B"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ab/>
        <w:t xml:space="preserve">                   </w:t>
      </w:r>
      <w:r w:rsid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  </w:t>
      </w:r>
      <w:r w:rsidR="00285F6B"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</w:t>
      </w:r>
      <w:proofErr w:type="spellStart"/>
      <w:r w:rsidR="00285F6B"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>Изудинова</w:t>
      </w:r>
      <w:proofErr w:type="spellEnd"/>
      <w:r w:rsidR="00285F6B"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З.А.</w:t>
      </w:r>
    </w:p>
    <w:p w:rsidR="00972CFA" w:rsidRPr="00285F6B" w:rsidRDefault="00972CFA" w:rsidP="00972CFA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Приказ по МКОУ </w:t>
      </w:r>
      <w:r w:rsidR="00285F6B"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 </w:t>
      </w:r>
      <w:r w:rsid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                  </w:t>
      </w:r>
      <w:r w:rsidR="00285F6B"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«31» августа 2019г</w:t>
      </w:r>
    </w:p>
    <w:p w:rsidR="00285F6B" w:rsidRDefault="00972CFA" w:rsidP="00972CFA">
      <w:pPr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285F6B">
        <w:rPr>
          <w:rFonts w:ascii="Times New Roman" w:eastAsia="Times New Roman" w:hAnsi="Times New Roman" w:cs="Times New Roman"/>
          <w:color w:val="002060"/>
          <w:sz w:val="28"/>
          <w:szCs w:val="28"/>
        </w:rPr>
        <w:t>От «31» августа 2019г.</w:t>
      </w:r>
    </w:p>
    <w:p w:rsidR="00285F6B" w:rsidRPr="00285F6B" w:rsidRDefault="00285F6B" w:rsidP="00285F6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85F6B" w:rsidRPr="00285F6B" w:rsidRDefault="00285F6B" w:rsidP="00285F6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85F6B" w:rsidRDefault="00285F6B" w:rsidP="00285F6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85F6B" w:rsidRDefault="00285F6B" w:rsidP="00285F6B">
      <w:pPr>
        <w:jc w:val="center"/>
        <w:rPr>
          <w:rFonts w:ascii="Bookman Old Style" w:eastAsia="Times New Roman" w:hAnsi="Bookman Old Style" w:cs="Times New Roman"/>
          <w:b/>
          <w:color w:val="002060"/>
          <w:sz w:val="56"/>
          <w:szCs w:val="56"/>
        </w:rPr>
      </w:pPr>
      <w:r w:rsidRPr="00285F6B">
        <w:rPr>
          <w:rFonts w:ascii="Bookman Old Style" w:eastAsia="Times New Roman" w:hAnsi="Bookman Old Style" w:cs="Times New Roman"/>
          <w:b/>
          <w:color w:val="002060"/>
          <w:sz w:val="56"/>
          <w:szCs w:val="56"/>
        </w:rPr>
        <w:t>РАБОЧАЯ ПРОГРАММА ПО РАБОТЕ С ОДАРЁННЫМИ ДЕТЬМИ</w:t>
      </w:r>
      <w:r w:rsidRPr="00285F6B">
        <w:rPr>
          <w:rFonts w:ascii="Bookman Old Style" w:eastAsia="Times New Roman" w:hAnsi="Bookman Old Style" w:cs="Times New Roman"/>
          <w:b/>
          <w:color w:val="002060"/>
          <w:sz w:val="72"/>
          <w:szCs w:val="72"/>
        </w:rPr>
        <w:t xml:space="preserve">                     </w:t>
      </w:r>
      <w:r w:rsidRPr="00285F6B">
        <w:rPr>
          <w:rFonts w:ascii="Bookman Old Style" w:eastAsia="Times New Roman" w:hAnsi="Bookman Old Style" w:cs="Times New Roman"/>
          <w:b/>
          <w:color w:val="C00000"/>
          <w:sz w:val="72"/>
          <w:szCs w:val="72"/>
        </w:rPr>
        <w:t>«ЗНАЙКА»</w:t>
      </w:r>
      <w:r>
        <w:rPr>
          <w:rFonts w:ascii="Bookman Old Style" w:eastAsia="Times New Roman" w:hAnsi="Bookman Old Style" w:cs="Times New Roman"/>
          <w:b/>
          <w:color w:val="C00000"/>
          <w:sz w:val="72"/>
          <w:szCs w:val="72"/>
        </w:rPr>
        <w:t xml:space="preserve">              </w:t>
      </w:r>
    </w:p>
    <w:p w:rsidR="00285F6B" w:rsidRDefault="00285F6B" w:rsidP="00285F6B">
      <w:pPr>
        <w:rPr>
          <w:rFonts w:ascii="Bookman Old Style" w:eastAsia="Times New Roman" w:hAnsi="Bookman Old Style" w:cs="Times New Roman"/>
          <w:sz w:val="56"/>
          <w:szCs w:val="56"/>
        </w:rPr>
      </w:pPr>
    </w:p>
    <w:p w:rsidR="00285F6B" w:rsidRPr="002A43A0" w:rsidRDefault="002A43A0" w:rsidP="002A43A0">
      <w:pPr>
        <w:ind w:firstLine="708"/>
        <w:jc w:val="center"/>
        <w:rPr>
          <w:rFonts w:ascii="Bookman Old Style" w:eastAsia="Times New Roman" w:hAnsi="Bookman Old Style" w:cs="Times New Roman"/>
          <w:color w:val="7030A0"/>
          <w:sz w:val="48"/>
          <w:szCs w:val="48"/>
        </w:rPr>
      </w:pPr>
      <w:r>
        <w:rPr>
          <w:rFonts w:ascii="Bookman Old Style" w:eastAsia="Times New Roman" w:hAnsi="Bookman Old Style" w:cs="Times New Roman"/>
          <w:color w:val="7030A0"/>
          <w:sz w:val="48"/>
          <w:szCs w:val="48"/>
        </w:rPr>
        <w:t>у</w:t>
      </w:r>
      <w:r w:rsidR="00285F6B" w:rsidRPr="002A43A0">
        <w:rPr>
          <w:rFonts w:ascii="Bookman Old Style" w:eastAsia="Times New Roman" w:hAnsi="Bookman Old Style" w:cs="Times New Roman"/>
          <w:color w:val="7030A0"/>
          <w:sz w:val="48"/>
          <w:szCs w:val="48"/>
        </w:rPr>
        <w:t>чительницы начальных классов</w:t>
      </w:r>
    </w:p>
    <w:p w:rsidR="00285F6B" w:rsidRPr="002A43A0" w:rsidRDefault="00285F6B" w:rsidP="002A43A0">
      <w:pPr>
        <w:tabs>
          <w:tab w:val="left" w:pos="2100"/>
        </w:tabs>
        <w:jc w:val="center"/>
        <w:rPr>
          <w:rFonts w:ascii="Bookman Old Style" w:eastAsia="Times New Roman" w:hAnsi="Bookman Old Style" w:cs="Times New Roman"/>
          <w:color w:val="7030A0"/>
          <w:sz w:val="48"/>
          <w:szCs w:val="48"/>
        </w:rPr>
      </w:pPr>
      <w:proofErr w:type="spellStart"/>
      <w:r w:rsidRPr="002A43A0">
        <w:rPr>
          <w:rFonts w:ascii="Bookman Old Style" w:eastAsia="Times New Roman" w:hAnsi="Bookman Old Style" w:cs="Times New Roman"/>
          <w:color w:val="7030A0"/>
          <w:sz w:val="48"/>
          <w:szCs w:val="48"/>
        </w:rPr>
        <w:t>Ханавовой</w:t>
      </w:r>
      <w:proofErr w:type="spellEnd"/>
      <w:r w:rsidRPr="002A43A0">
        <w:rPr>
          <w:rFonts w:ascii="Bookman Old Style" w:eastAsia="Times New Roman" w:hAnsi="Bookman Old Style" w:cs="Times New Roman"/>
          <w:color w:val="7030A0"/>
          <w:sz w:val="48"/>
          <w:szCs w:val="48"/>
        </w:rPr>
        <w:t xml:space="preserve"> А.К.</w:t>
      </w:r>
    </w:p>
    <w:p w:rsidR="00972CFA" w:rsidRPr="002A43A0" w:rsidRDefault="00285F6B" w:rsidP="002A43A0">
      <w:pPr>
        <w:tabs>
          <w:tab w:val="left" w:pos="1280"/>
        </w:tabs>
        <w:jc w:val="center"/>
        <w:rPr>
          <w:rFonts w:ascii="Bookman Old Style" w:eastAsia="Times New Roman" w:hAnsi="Bookman Old Style" w:cs="Times New Roman"/>
          <w:color w:val="002060"/>
          <w:sz w:val="48"/>
          <w:szCs w:val="48"/>
        </w:rPr>
      </w:pPr>
      <w:r w:rsidRPr="002A43A0">
        <w:rPr>
          <w:rFonts w:ascii="Bookman Old Style" w:eastAsia="Times New Roman" w:hAnsi="Bookman Old Style" w:cs="Times New Roman"/>
          <w:color w:val="002060"/>
          <w:sz w:val="48"/>
          <w:szCs w:val="48"/>
        </w:rPr>
        <w:t xml:space="preserve">на 2019-2020 </w:t>
      </w:r>
      <w:proofErr w:type="spellStart"/>
      <w:r w:rsidRPr="002A43A0">
        <w:rPr>
          <w:rFonts w:ascii="Bookman Old Style" w:eastAsia="Times New Roman" w:hAnsi="Bookman Old Style" w:cs="Times New Roman"/>
          <w:color w:val="002060"/>
          <w:sz w:val="48"/>
          <w:szCs w:val="48"/>
        </w:rPr>
        <w:t>уч</w:t>
      </w:r>
      <w:proofErr w:type="gramStart"/>
      <w:r w:rsidRPr="002A43A0">
        <w:rPr>
          <w:rFonts w:ascii="Bookman Old Style" w:eastAsia="Times New Roman" w:hAnsi="Bookman Old Style" w:cs="Times New Roman"/>
          <w:color w:val="002060"/>
          <w:sz w:val="48"/>
          <w:szCs w:val="48"/>
        </w:rPr>
        <w:t>.г</w:t>
      </w:r>
      <w:proofErr w:type="gramEnd"/>
      <w:r w:rsidRPr="002A43A0">
        <w:rPr>
          <w:rFonts w:ascii="Bookman Old Style" w:eastAsia="Times New Roman" w:hAnsi="Bookman Old Style" w:cs="Times New Roman"/>
          <w:color w:val="002060"/>
          <w:sz w:val="48"/>
          <w:szCs w:val="48"/>
        </w:rPr>
        <w:t>од</w:t>
      </w:r>
      <w:proofErr w:type="spellEnd"/>
      <w:r w:rsidRPr="002A43A0">
        <w:rPr>
          <w:rFonts w:ascii="Bookman Old Style" w:eastAsia="Times New Roman" w:hAnsi="Bookman Old Style" w:cs="Times New Roman"/>
          <w:color w:val="002060"/>
          <w:sz w:val="48"/>
          <w:szCs w:val="48"/>
        </w:rPr>
        <w:t>.</w:t>
      </w:r>
    </w:p>
    <w:sectPr w:rsidR="00972CFA" w:rsidRPr="002A43A0" w:rsidSect="00E94342">
      <w:pgSz w:w="11906" w:h="16838"/>
      <w:pgMar w:top="1418" w:right="1274" w:bottom="851" w:left="1701" w:header="708" w:footer="708" w:gutter="0"/>
      <w:pgBorders w:offsetFrom="page">
        <w:top w:val="twistedLines2" w:sz="25" w:space="24" w:color="8064A2" w:themeColor="accent4"/>
        <w:left w:val="twistedLines2" w:sz="25" w:space="24" w:color="8064A2" w:themeColor="accent4"/>
        <w:bottom w:val="twistedLines2" w:sz="25" w:space="24" w:color="8064A2" w:themeColor="accent4"/>
        <w:right w:val="twistedLines2" w:sz="25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5E8"/>
    <w:multiLevelType w:val="multilevel"/>
    <w:tmpl w:val="2A70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C04D4"/>
    <w:multiLevelType w:val="multilevel"/>
    <w:tmpl w:val="9462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8D5B64"/>
    <w:multiLevelType w:val="multilevel"/>
    <w:tmpl w:val="99783C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9033DB"/>
    <w:multiLevelType w:val="multilevel"/>
    <w:tmpl w:val="2C4A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B110F3"/>
    <w:multiLevelType w:val="multilevel"/>
    <w:tmpl w:val="FE6C2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B1EBA"/>
    <w:multiLevelType w:val="multilevel"/>
    <w:tmpl w:val="08E82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1C2A8E"/>
    <w:multiLevelType w:val="multilevel"/>
    <w:tmpl w:val="6726B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B2153D"/>
    <w:multiLevelType w:val="multilevel"/>
    <w:tmpl w:val="D66E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C5267B"/>
    <w:multiLevelType w:val="multilevel"/>
    <w:tmpl w:val="F25E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2D545F"/>
    <w:multiLevelType w:val="multilevel"/>
    <w:tmpl w:val="F632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F72AA2"/>
    <w:multiLevelType w:val="multilevel"/>
    <w:tmpl w:val="A26EE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2931BA"/>
    <w:multiLevelType w:val="multilevel"/>
    <w:tmpl w:val="E206B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693E47"/>
    <w:multiLevelType w:val="multilevel"/>
    <w:tmpl w:val="F34C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663589"/>
    <w:multiLevelType w:val="multilevel"/>
    <w:tmpl w:val="34421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994C6A"/>
    <w:multiLevelType w:val="multilevel"/>
    <w:tmpl w:val="64742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EB0C81"/>
    <w:multiLevelType w:val="multilevel"/>
    <w:tmpl w:val="BD2E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083D6C"/>
    <w:multiLevelType w:val="multilevel"/>
    <w:tmpl w:val="3294E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0B3DF4"/>
    <w:multiLevelType w:val="multilevel"/>
    <w:tmpl w:val="10308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9F4675"/>
    <w:multiLevelType w:val="multilevel"/>
    <w:tmpl w:val="91D04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942916"/>
    <w:multiLevelType w:val="multilevel"/>
    <w:tmpl w:val="C98A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BA48DF"/>
    <w:multiLevelType w:val="multilevel"/>
    <w:tmpl w:val="9BB4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6D2915"/>
    <w:multiLevelType w:val="multilevel"/>
    <w:tmpl w:val="8E46A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A606F6"/>
    <w:multiLevelType w:val="multilevel"/>
    <w:tmpl w:val="664E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D37129"/>
    <w:multiLevelType w:val="multilevel"/>
    <w:tmpl w:val="24B4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28C2937"/>
    <w:multiLevelType w:val="multilevel"/>
    <w:tmpl w:val="E124E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9D63DF"/>
    <w:multiLevelType w:val="multilevel"/>
    <w:tmpl w:val="77883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344BDB"/>
    <w:multiLevelType w:val="multilevel"/>
    <w:tmpl w:val="A226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CD74F0"/>
    <w:multiLevelType w:val="multilevel"/>
    <w:tmpl w:val="C848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9"/>
  </w:num>
  <w:num w:numId="5">
    <w:abstractNumId w:val="23"/>
  </w:num>
  <w:num w:numId="6">
    <w:abstractNumId w:val="26"/>
  </w:num>
  <w:num w:numId="7">
    <w:abstractNumId w:val="19"/>
  </w:num>
  <w:num w:numId="8">
    <w:abstractNumId w:val="12"/>
  </w:num>
  <w:num w:numId="9">
    <w:abstractNumId w:val="0"/>
  </w:num>
  <w:num w:numId="10">
    <w:abstractNumId w:val="7"/>
  </w:num>
  <w:num w:numId="11">
    <w:abstractNumId w:val="14"/>
  </w:num>
  <w:num w:numId="12">
    <w:abstractNumId w:val="21"/>
  </w:num>
  <w:num w:numId="13">
    <w:abstractNumId w:val="18"/>
  </w:num>
  <w:num w:numId="14">
    <w:abstractNumId w:val="4"/>
  </w:num>
  <w:num w:numId="15">
    <w:abstractNumId w:val="2"/>
  </w:num>
  <w:num w:numId="16">
    <w:abstractNumId w:val="15"/>
  </w:num>
  <w:num w:numId="17">
    <w:abstractNumId w:val="22"/>
  </w:num>
  <w:num w:numId="18">
    <w:abstractNumId w:val="3"/>
  </w:num>
  <w:num w:numId="19">
    <w:abstractNumId w:val="10"/>
  </w:num>
  <w:num w:numId="20">
    <w:abstractNumId w:val="27"/>
  </w:num>
  <w:num w:numId="21">
    <w:abstractNumId w:val="5"/>
  </w:num>
  <w:num w:numId="22">
    <w:abstractNumId w:val="8"/>
  </w:num>
  <w:num w:numId="23">
    <w:abstractNumId w:val="11"/>
  </w:num>
  <w:num w:numId="24">
    <w:abstractNumId w:val="17"/>
  </w:num>
  <w:num w:numId="25">
    <w:abstractNumId w:val="24"/>
  </w:num>
  <w:num w:numId="26">
    <w:abstractNumId w:val="16"/>
  </w:num>
  <w:num w:numId="27">
    <w:abstractNumId w:val="13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>
    <w:useFELayout/>
  </w:compat>
  <w:rsids>
    <w:rsidRoot w:val="00E034B6"/>
    <w:rsid w:val="00092080"/>
    <w:rsid w:val="000E12D7"/>
    <w:rsid w:val="000E7F99"/>
    <w:rsid w:val="00102711"/>
    <w:rsid w:val="0021414D"/>
    <w:rsid w:val="00285F6B"/>
    <w:rsid w:val="002A43A0"/>
    <w:rsid w:val="00367F9B"/>
    <w:rsid w:val="0042310A"/>
    <w:rsid w:val="007248BB"/>
    <w:rsid w:val="007E4EB1"/>
    <w:rsid w:val="00972CFA"/>
    <w:rsid w:val="009F06CC"/>
    <w:rsid w:val="00E034B6"/>
    <w:rsid w:val="00E94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2D7"/>
  </w:style>
  <w:style w:type="paragraph" w:styleId="1">
    <w:name w:val="heading 1"/>
    <w:basedOn w:val="a"/>
    <w:link w:val="10"/>
    <w:uiPriority w:val="9"/>
    <w:qFormat/>
    <w:rsid w:val="000E7F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E0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034B6"/>
  </w:style>
  <w:style w:type="paragraph" w:customStyle="1" w:styleId="c2">
    <w:name w:val="c2"/>
    <w:basedOn w:val="a"/>
    <w:rsid w:val="00E0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0">
    <w:name w:val="c30"/>
    <w:basedOn w:val="a0"/>
    <w:rsid w:val="00E034B6"/>
  </w:style>
  <w:style w:type="character" w:customStyle="1" w:styleId="c10">
    <w:name w:val="c10"/>
    <w:basedOn w:val="a0"/>
    <w:rsid w:val="00E034B6"/>
  </w:style>
  <w:style w:type="paragraph" w:customStyle="1" w:styleId="c13">
    <w:name w:val="c13"/>
    <w:basedOn w:val="a"/>
    <w:rsid w:val="00E0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E034B6"/>
  </w:style>
  <w:style w:type="character" w:customStyle="1" w:styleId="c25">
    <w:name w:val="c25"/>
    <w:basedOn w:val="a0"/>
    <w:rsid w:val="00E034B6"/>
  </w:style>
  <w:style w:type="character" w:customStyle="1" w:styleId="c36">
    <w:name w:val="c36"/>
    <w:basedOn w:val="a0"/>
    <w:rsid w:val="00E034B6"/>
  </w:style>
  <w:style w:type="character" w:styleId="a3">
    <w:name w:val="Hyperlink"/>
    <w:basedOn w:val="a0"/>
    <w:uiPriority w:val="99"/>
    <w:semiHidden/>
    <w:unhideWhenUsed/>
    <w:rsid w:val="00E034B6"/>
    <w:rPr>
      <w:color w:val="0000FF"/>
      <w:u w:val="single"/>
    </w:rPr>
  </w:style>
  <w:style w:type="character" w:customStyle="1" w:styleId="c5">
    <w:name w:val="c5"/>
    <w:basedOn w:val="a0"/>
    <w:rsid w:val="00E034B6"/>
  </w:style>
  <w:style w:type="character" w:customStyle="1" w:styleId="c16">
    <w:name w:val="c16"/>
    <w:basedOn w:val="a0"/>
    <w:rsid w:val="00E034B6"/>
  </w:style>
  <w:style w:type="character" w:customStyle="1" w:styleId="c35">
    <w:name w:val="c35"/>
    <w:basedOn w:val="a0"/>
    <w:rsid w:val="00E034B6"/>
  </w:style>
  <w:style w:type="character" w:customStyle="1" w:styleId="c9">
    <w:name w:val="c9"/>
    <w:basedOn w:val="a0"/>
    <w:rsid w:val="00E034B6"/>
  </w:style>
  <w:style w:type="paragraph" w:customStyle="1" w:styleId="c4">
    <w:name w:val="c4"/>
    <w:basedOn w:val="a"/>
    <w:rsid w:val="00E03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E034B6"/>
  </w:style>
  <w:style w:type="character" w:customStyle="1" w:styleId="c43">
    <w:name w:val="c43"/>
    <w:basedOn w:val="a0"/>
    <w:rsid w:val="00E034B6"/>
  </w:style>
  <w:style w:type="character" w:customStyle="1" w:styleId="c18">
    <w:name w:val="c18"/>
    <w:basedOn w:val="a0"/>
    <w:rsid w:val="00E034B6"/>
  </w:style>
  <w:style w:type="character" w:customStyle="1" w:styleId="c38">
    <w:name w:val="c38"/>
    <w:basedOn w:val="a0"/>
    <w:rsid w:val="00E034B6"/>
  </w:style>
  <w:style w:type="character" w:customStyle="1" w:styleId="c27">
    <w:name w:val="c27"/>
    <w:basedOn w:val="a0"/>
    <w:rsid w:val="00E034B6"/>
  </w:style>
  <w:style w:type="character" w:customStyle="1" w:styleId="10">
    <w:name w:val="Заголовок 1 Знак"/>
    <w:basedOn w:val="a0"/>
    <w:link w:val="1"/>
    <w:uiPriority w:val="9"/>
    <w:rsid w:val="000E7F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4">
    <w:name w:val="Table Grid"/>
    <w:basedOn w:val="a1"/>
    <w:uiPriority w:val="59"/>
    <w:rsid w:val="00423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nachalka.ucoz.ru/blog/2008-04-14-16&amp;sa=D&amp;usg=AFQjCNFArwseyjFvUJNRJgmtN_R5wsGZU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www.kenguru.sp.ru./allproblems.html&amp;sa=D&amp;usg=AFQjCNEIPdzOJ2FjOIp3P7DFAoztePF4W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F92CE-B004-48DA-87B6-9A32139D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5889</Words>
  <Characters>33572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2019-09-27T17:10:00Z</cp:lastPrinted>
  <dcterms:created xsi:type="dcterms:W3CDTF">2019-09-25T18:46:00Z</dcterms:created>
  <dcterms:modified xsi:type="dcterms:W3CDTF">2019-11-08T20:02:00Z</dcterms:modified>
</cp:coreProperties>
</file>