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2D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noProof/>
          <w:color w:val="000000"/>
          <w:sz w:val="21"/>
          <w:szCs w:val="21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1.9pt;margin-top:5.5pt;width:423.8pt;height:44.25pt;z-index:251664384" fillcolor="#c00000" strokecolor="#7030a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noProof/>
          <w:color w:val="000000"/>
          <w:sz w:val="21"/>
          <w:szCs w:val="21"/>
          <w:u w:val="single"/>
        </w:rPr>
        <w:pict>
          <v:shape id="_x0000_s1027" type="#_x0000_t136" style="position:absolute;margin-left:31.45pt;margin-top:11.05pt;width:434.25pt;height:38.25pt;z-index:251665408" fillcolor="red">
            <v:shadow color="#868686"/>
            <v:textpath style="font-family:&quot;Lobster&quot;;v-text-kern:t" trim="t" fitpath="t" string="Открытый классный час в 6 классе:"/>
          </v:shape>
        </w:pict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noProof/>
          <w:color w:val="000000"/>
          <w:sz w:val="21"/>
          <w:szCs w:val="21"/>
          <w:u w:val="single"/>
        </w:rPr>
        <w:pict>
          <v:shape id="_x0000_s1028" type="#_x0000_t136" style="position:absolute;margin-left:20.15pt;margin-top:-.25pt;width:431.3pt;height:109.85pt;z-index:251666432" fillcolor="#002060" strokecolor="#002060">
            <v:shadow color="#868686"/>
            <v:textpath style="font-family:&quot;Cleopatra&quot;;v-text-kern:t" trim="t" fitpath="t" string="&quot;И только в единстве&#10;сила России&quot;"/>
          </v:shape>
        </w:pict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noProof/>
          <w:color w:val="000000"/>
          <w:sz w:val="21"/>
          <w:szCs w:val="21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86995</wp:posOffset>
            </wp:positionV>
            <wp:extent cx="6000750" cy="3619500"/>
            <wp:effectExtent l="19050" t="0" r="0" b="0"/>
            <wp:wrapNone/>
            <wp:docPr id="5" name="Рисунок 1" descr="C:\Users\001\Downloads\WhatsApp Image 2020-10-24 at 22.07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0-24 at 22.07.49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1498" r="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  <w:br w:type="textWrapping" w:clear="all"/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  <w:r>
        <w:rPr>
          <w:rFonts w:ascii="OpenSans" w:hAnsi="OpenSans"/>
          <w:b/>
          <w:bCs/>
          <w:i/>
          <w:iCs/>
          <w:noProof/>
          <w:color w:val="000000"/>
          <w:sz w:val="21"/>
          <w:szCs w:val="21"/>
          <w:u w:val="single"/>
        </w:rPr>
        <w:pict>
          <v:shape id="_x0000_s1029" type="#_x0000_t136" style="position:absolute;margin-left:41.9pt;margin-top:10.25pt;width:414.75pt;height:56.05pt;z-index:251667456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ston&quot;;font-size:20pt;v-text-kern:t" trim="t" fitpath="t" string="Провела Калабзарова У.Г."/>
          </v:shape>
        </w:pict>
      </w: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830644" w:rsidRDefault="00830644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b/>
          <w:bCs/>
          <w:i/>
          <w:iCs/>
          <w:color w:val="000000"/>
          <w:sz w:val="21"/>
          <w:szCs w:val="21"/>
          <w:u w:val="single"/>
        </w:rPr>
      </w:pP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jc w:val="center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i/>
          <w:iCs/>
          <w:color w:val="000000"/>
          <w:sz w:val="23"/>
          <w:szCs w:val="21"/>
          <w:u w:val="single"/>
        </w:rPr>
        <w:t>«И только в единстве сила России!»</w:t>
      </w:r>
    </w:p>
    <w:p w:rsidR="00B7092D" w:rsidRPr="00B7092D" w:rsidRDefault="00B7092D" w:rsidP="000F4B84">
      <w:pPr>
        <w:pStyle w:val="a6"/>
        <w:shd w:val="clear" w:color="auto" w:fill="FFFFFF"/>
        <w:spacing w:before="0" w:beforeAutospacing="0" w:after="0" w:afterAutospacing="0"/>
        <w:ind w:left="426" w:right="141"/>
        <w:jc w:val="right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br/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t>Россией зовётся общий наш дом,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br/>
        <w:t>Пусть будет уютно каждому в нём.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br/>
        <w:t>Любые мы трудности вместе осилим,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br/>
        <w:t>И только в единстве сила России!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Цели: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– расширять знания детей о Дне единства и примирения, заглянув в историческое прошлое России и дав представление о событиях начала ХVII века;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– содействовать усилению чувства торжества и гордости за свою Родину – Россию, за патриотические подвиги её могучего и славного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t> </w:t>
      </w:r>
      <w:r w:rsidRPr="00B7092D">
        <w:rPr>
          <w:rFonts w:ascii="OpenSans" w:hAnsi="OpenSans"/>
          <w:color w:val="000000"/>
          <w:sz w:val="23"/>
          <w:szCs w:val="21"/>
        </w:rPr>
        <w:t>народа;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– способствовать формированию в детях стремления к единению и готовности к защите Родины.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B7092D" w:rsidRPr="000F4B84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jc w:val="center"/>
        <w:rPr>
          <w:rFonts w:ascii="OpenSans" w:hAnsi="OpenSans"/>
          <w:b/>
          <w:color w:val="000000"/>
          <w:sz w:val="23"/>
          <w:szCs w:val="21"/>
        </w:rPr>
      </w:pPr>
      <w:r w:rsidRPr="000F4B84">
        <w:rPr>
          <w:rFonts w:ascii="OpenSans" w:hAnsi="OpenSans"/>
          <w:b/>
          <w:color w:val="000000"/>
          <w:sz w:val="23"/>
          <w:szCs w:val="21"/>
        </w:rPr>
        <w:t>Ход классного часа.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Добрый день, ребята! </w:t>
      </w:r>
      <w:r w:rsidRPr="00B7092D">
        <w:rPr>
          <w:rStyle w:val="ac"/>
          <w:rFonts w:ascii="OpenSans" w:hAnsi="OpenSans"/>
          <w:color w:val="000000"/>
          <w:sz w:val="23"/>
          <w:szCs w:val="21"/>
        </w:rPr>
        <w:t>Сегодня мы поговорим об </w:t>
      </w:r>
      <w:r w:rsidRPr="00B7092D">
        <w:rPr>
          <w:rFonts w:ascii="OpenSans" w:hAnsi="OpenSans"/>
          <w:color w:val="000000"/>
          <w:sz w:val="23"/>
          <w:szCs w:val="21"/>
        </w:rPr>
        <w:t>одном из главных праздников нашей страны, который отмечается 4 ноября.</w:t>
      </w:r>
    </w:p>
    <w:p w:rsid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16 декабря 2004 года Государственная дума Российской Федерации приняла поправки в Федеральный закон «О днях воинской славы (Победных днях России)». Одной из правок было введение нового праздника – Дня народного единства – и фактическое перенесение государственного выходного дня с 7 ноября (День согласия и примирения) на 4 ноября. В настоящее время 7 ноября отмечается День воинской славы России –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(1941г.).</w:t>
      </w: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noProof/>
          <w:color w:val="000000"/>
          <w:sz w:val="23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589915</wp:posOffset>
            </wp:positionH>
            <wp:positionV relativeFrom="paragraph">
              <wp:posOffset>99695</wp:posOffset>
            </wp:positionV>
            <wp:extent cx="4819650" cy="3381375"/>
            <wp:effectExtent l="19050" t="0" r="0" b="0"/>
            <wp:wrapNone/>
            <wp:docPr id="4" name="Рисунок 4" descr="C:\Users\001\Downloads\WhatsApp Image 2020-10-24 at 22.07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0-24 at 22.07.5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920" t="3607" r="14584" b="26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В пояснительной записке к проекту Закона отмечалось: «4 ноября 1612 года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 и продемонстрировав образец героизма и сплочённости всего народа вне зависимости от происхождения, вероисповедания и положения в обществе».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 xml:space="preserve">Мало кто знает, что ещё в 1649 году указом царя Алексея Михайловича день Казанской иконы Божией Матери (22 октября по старому стилю) был объявлен государственным праздником. </w:t>
      </w:r>
      <w:r w:rsidRPr="00B7092D">
        <w:rPr>
          <w:rFonts w:ascii="OpenSans" w:hAnsi="OpenSans"/>
          <w:color w:val="000000"/>
          <w:sz w:val="23"/>
          <w:szCs w:val="21"/>
        </w:rPr>
        <w:lastRenderedPageBreak/>
        <w:t>Кроме того, в начале 20 века 8 мая по старому стилю вспоминали Кузьму Минина, которого ещё Пётр I назвал «спасителем Отечества». Позже, из-за революции 1917 года и последующих за ней событий, традиция отмечать освобождение Москвы от польско-литовских интервентов и день кончины Кузьмы Минина прервалась.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Государственная Дума приняла действительно историческое решение. День народного единства – не новый праздник, а возвращение к старой традиции. Он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t> </w:t>
      </w:r>
      <w:r w:rsidRPr="00B7092D">
        <w:rPr>
          <w:rFonts w:ascii="OpenSans" w:hAnsi="OpenSans"/>
          <w:color w:val="000000"/>
          <w:sz w:val="23"/>
          <w:szCs w:val="21"/>
        </w:rPr>
        <w:t>призван напомнить о том, что мы, россияне, – единый народ с общей исторической судьбой и общим будущим.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Первый чтец.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Пройти ли мне ступенями веков,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Всей правды о России вожделея?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Какую малость я подъять успею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От времени, что спит под спудом слов?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Но я – историк. Вспять не поверну.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Не ведая начертанных мне сроков,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Над родиной, отшедшей от истоков,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Я летописей крылья разверну. (И. Желнов)</w:t>
      </w:r>
    </w:p>
    <w:p w:rsidR="00B7092D" w:rsidRPr="00B7092D" w:rsidRDefault="00B7092D" w:rsidP="000F4B8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  <w:r w:rsidRPr="00B7092D">
        <w:rPr>
          <w:rFonts w:ascii="OpenSans" w:hAnsi="OpenSans"/>
          <w:color w:val="000000"/>
          <w:sz w:val="23"/>
          <w:szCs w:val="21"/>
        </w:rPr>
        <w:t> Едино государство, когда един народ. История нашей страны богата примерами, когда именно единение всего многонационального народа во имя блага и процветания России открывало путь к укреплению независимости государства, способствовало развитию общества и сохранению культурно-исторического наследия.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Любовь к Родине испокон века проявлялась в готовности российского народа защищать, не жалея жизни, своё Отечество от врагов.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Второй чтец.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Широко ты, Русь, по лицу земли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 красе царственной развернулася!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У тебя ли нет богатырских сил,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Старины святой, громких подвигов?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Уж и есть за что, Русь могучая,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Полюбить тебя, назвать матерью,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Стать за честь твою против недруга,</w:t>
      </w:r>
    </w:p>
    <w:p w:rsidR="00B7092D" w:rsidRPr="00B7092D" w:rsidRDefault="00B7092D" w:rsidP="000F4B84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За тебя в нужде сложить голову!</w:t>
      </w:r>
      <w:r w:rsidRPr="00B7092D">
        <w:rPr>
          <w:rFonts w:ascii="OpenSans" w:hAnsi="OpenSans"/>
          <w:color w:val="000000"/>
          <w:sz w:val="23"/>
          <w:szCs w:val="21"/>
        </w:rPr>
        <w:br/>
      </w: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  <w:r w:rsidRPr="00B7092D">
        <w:rPr>
          <w:rFonts w:ascii="OpenSans" w:hAnsi="OpenSans"/>
          <w:color w:val="000000"/>
          <w:sz w:val="23"/>
          <w:szCs w:val="21"/>
        </w:rPr>
        <w:t> Но не всегда наш народ жил в единстве. К сожалению, на протяжении всей истории Россия много раз подвергалась испытанию на прочность, не раз переживала времена, когда нарушалось её единство, когда в стране царили вражда и голод.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А теперь, ребята, отправимся в пространственное и временное путешествие, на 400 лет назад, в конец ХVI – начало ХVII веков!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После смерти царя Ивана Грозного московский трон зашатался. Три сына у царя было. Старший умер, средний, хилый да слабый, недолго процарствовал. Что сталось с младшим, Дмитрием, – неизвестно. А в народе слух ходил: конечно, убили царское дитя! И убийца тот, кто стал царём вместо Дмитрия: Годунов Борис Фёдорович!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Борис Годунов много хорошего для страны сделал, ещё больше задумал. Но народ так и не простил ему смерти царевича Дмитрия. А тут ещё неурожай, голод. Кто виноват? Конечно, царь-убийца: это Бог его наказывает!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И началось в Русском государстве страшное время, которое назвали Смутой.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Третий чтец.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 глухие дни Бориса Годунова,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Во мгле Российской пасмурной страны,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Толпы людей скиталися без крова,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 по ночам всходило две луны.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Два солнца по утрам светило с неба,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С свирепостью на дольный мир смотря.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 вопль протяжный: "Хлеба! Хлеба! Хлеба!"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Из тьмы лесов стремился до царя.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Невиданные птицы прилетали,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lastRenderedPageBreak/>
        <w:t>Орлы парили с криком над Москвой,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На перекрёстках, молча, старцы ждали,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Качая поседевшей головой.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Среди людей блуждали смерть и злоба,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Узрев комету, дрогнула земля.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 в эти дни Димитрий встал из гроба,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 Отрепьева свой дух переселя. (К.Бальмонт.)</w:t>
      </w:r>
    </w:p>
    <w:p w:rsidR="00B7092D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noProof/>
          <w:color w:val="000000"/>
          <w:sz w:val="23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62230</wp:posOffset>
            </wp:positionV>
            <wp:extent cx="5819775" cy="2847975"/>
            <wp:effectExtent l="0" t="0" r="0" b="0"/>
            <wp:wrapNone/>
            <wp:docPr id="2" name="Рисунок 2" descr="C:\Users\001\Downloads\WhatsApp Image 2020-10-24 at 22.07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0-24 at 22.07.50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3669" r="-1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83064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Pr="00B7092D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  <w:r w:rsidRPr="00B7092D">
        <w:rPr>
          <w:rFonts w:ascii="OpenSans" w:hAnsi="OpenSans"/>
          <w:color w:val="000000"/>
          <w:sz w:val="23"/>
          <w:szCs w:val="21"/>
        </w:rPr>
        <w:t> Неожиданно в Литве объявился беглый монах Григорий Отрепьев и назвал себя царевичем Дмитрием, чудесным образом спасшимся! Польский король его признал и дал войско – отвоевать «отцовский» престол. Борис Годунов не успел навести порядок в стране: умер. Сердце подвело. Или совесть замучила?.. Не дожидаясь подхода польского войска, расправились бояре с детьми Бориса Годунова: сына Фёдора убили, а дочь Ксению заточили в монастырь.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В Москве воцарился Самозванец. Этот самозванец – он остался в истории Лжедмитрием I – государем оказался неплохим. Полякам и боярам мешал разорять Русь. Поэтому они его и убили, заменив на другого, – ничтожного, который тоже назвал себя царевичем Дмитрием. Этот самозванец, Лжедмитрий II, собрав войско, двинулся на Москву. По дороге он со своим войском разбил лагерь в селе Тушино, отчего и получил прозвание «Тушинский вор».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А потом он надумал посадить на московский трон польского королевича Владислава. Отправили послов к польскому королю Сигизмунду. А тот заявил: «Сам в Москве на трон сяду. Станет Русь частью Польского королевства!»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Рассказ ученика.</w:t>
      </w:r>
      <w:r w:rsidRPr="00B7092D">
        <w:rPr>
          <w:rFonts w:ascii="OpenSans" w:hAnsi="OpenSans"/>
          <w:color w:val="000000"/>
          <w:sz w:val="23"/>
          <w:szCs w:val="21"/>
        </w:rPr>
        <w:t> Государство, которое вмешивалось в дела России в Смутное время, называлось Речь Посполитая, в его состав входили Польша и Литва. Русская земля была занята врагами-поляками. За</w:t>
      </w:r>
      <w:r w:rsidRPr="00B7092D">
        <w:rPr>
          <w:rFonts w:ascii="OpenSans" w:hAnsi="OpenSans"/>
          <w:color w:val="000000"/>
          <w:sz w:val="23"/>
          <w:szCs w:val="21"/>
        </w:rPr>
        <w:softHyphen/>
        <w:t>хватчики начисто обирали население, топтали посевы, резали скот, сжигали города и сёла, зверски убивали или угоняли в плен жителей, издевались над русскими обычаями. В то же время на северо-западе страны объявился новый враг – шведы: они захватили древний Новгород. Повсюду рыскали шайки лихих лю</w:t>
      </w:r>
      <w:r w:rsidRPr="00B7092D">
        <w:rPr>
          <w:rFonts w:ascii="OpenSans" w:hAnsi="OpenSans"/>
          <w:color w:val="000000"/>
          <w:sz w:val="23"/>
          <w:szCs w:val="21"/>
        </w:rPr>
        <w:softHyphen/>
        <w:t>дей-разбойников.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400 лет назад вражеские нашествия разорили страну дотла. Государство пришло в пол</w:t>
      </w:r>
      <w:r w:rsidRPr="00B7092D">
        <w:rPr>
          <w:rFonts w:ascii="OpenSans" w:hAnsi="OpenSans"/>
          <w:color w:val="000000"/>
          <w:sz w:val="23"/>
          <w:szCs w:val="21"/>
        </w:rPr>
        <w:softHyphen/>
        <w:t>ный упадок. Оно не имело ни центрального правительства, ни армии, ни материаль</w:t>
      </w:r>
      <w:r w:rsidRPr="00B7092D">
        <w:rPr>
          <w:rFonts w:ascii="OpenSans" w:hAnsi="OpenSans"/>
          <w:color w:val="000000"/>
          <w:sz w:val="23"/>
          <w:szCs w:val="21"/>
        </w:rPr>
        <w:softHyphen/>
        <w:t>ных средств. Стране угрожала потеря государ</w:t>
      </w:r>
      <w:r w:rsidRPr="00B7092D">
        <w:rPr>
          <w:rFonts w:ascii="OpenSans" w:hAnsi="OpenSans"/>
          <w:color w:val="000000"/>
          <w:sz w:val="23"/>
          <w:szCs w:val="21"/>
        </w:rPr>
        <w:softHyphen/>
        <w:t>ственной независимости. Эту страшную по</w:t>
      </w:r>
      <w:r w:rsidRPr="00B7092D">
        <w:rPr>
          <w:rFonts w:ascii="OpenSans" w:hAnsi="OpenSans"/>
          <w:color w:val="000000"/>
          <w:sz w:val="23"/>
          <w:szCs w:val="21"/>
        </w:rPr>
        <w:softHyphen/>
        <w:t>ру народ прозвал «лихолетьем». Казалось, что Русское государство погибло и никогда не обретёт былого могущества. Но русские люди не могли и не хотели мириться с гибелью своей страны.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Тогда и наступил конец терпению народа.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  <w:r w:rsidRPr="00B7092D">
        <w:rPr>
          <w:rFonts w:ascii="OpenSans" w:hAnsi="OpenSans"/>
          <w:color w:val="000000"/>
          <w:sz w:val="23"/>
          <w:szCs w:val="21"/>
        </w:rPr>
        <w:t> Рязанец Прокопий Ляпунов собрал ополчение и двинулся на Москву. Испугались поляки и бояре-предатели, составили грамоту с приказом распустить ополчение и пошли к патриарху Гермогену: "Ты в русской церкви самый главный. Тебя народ послушает. Подпиши грамоту!" Отказался патриарх и призвал русский народ выступать против захватчиков.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lastRenderedPageBreak/>
        <w:t>Ополчение Ляпунова было невелико, не могло взять Москву, потерпело поражение. Его предводитель, Прокопий Ляпунов, погиб. Но призыв патриарха Гермогена облетел все русские города.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Услышали его и в Нижнем Новгороде. В один из осенних дней 1611 года рыночная площадь этого большого торгового города была переполнена народом. Собравшимся читали полученную из Москвы грамоту. В ней говорилось о разорении и бедствиях Русской земли, о насилиях иноземных захватчиков. Москва просила о помощи, призывала к борьбе...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Люди стояли молча, в глубоком волнении. На помост поднялся высокий, широкоплечий человек с открытым лицом. Это был торговец мясом, недавно избранный нижегородцами земский староста Кузьма Захарьевич Минин. Горожане уважали его за прямоту и честность, большой практический ум, твёрдую волю. «Если захотим помочь Московскому государству, – говорил Минин, – не пожалеем ничего, дворы свои продадим, чтобы спасти Отечество!» Тут же начался сбор пожертвований на ополчение. Сам Минин отдал большую часть своего имущества, украшения жены, золото и серебро с икон. Люди несли деньги, драгоценности, одежду, оружие… Бедняки отдавали последние гроши, снимали с груди медные кресты...</w:t>
      </w:r>
    </w:p>
    <w:p w:rsid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Кузьма Минин начал собирать войско для борьбы с врагами.</w:t>
      </w: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noProof/>
          <w:color w:val="000000"/>
          <w:sz w:val="23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399415</wp:posOffset>
            </wp:positionH>
            <wp:positionV relativeFrom="paragraph">
              <wp:posOffset>78105</wp:posOffset>
            </wp:positionV>
            <wp:extent cx="5657850" cy="3133352"/>
            <wp:effectExtent l="0" t="0" r="0" b="0"/>
            <wp:wrapNone/>
            <wp:docPr id="3" name="Рисунок 3" descr="C:\Users\001\Downloads\WhatsApp Image 2020-10-24 at 22.07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0-24 at 22.07.49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1608" r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524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830644" w:rsidRDefault="00830644" w:rsidP="00830644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</w:p>
    <w:p w:rsidR="00830644" w:rsidRPr="00B7092D" w:rsidRDefault="00830644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– Друзья и братья! Русь святая гибнет! – говорил он. – Поможем, братья, родине святой!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Командовать ополчением позвали одного из лучших военачальников того времени – известного своей храбростью и честностью князя Дмитрия Михайловича Пожарского.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Почти целый год собирали силы русские люди. Ополчение Минина и Пожарского остановилось и в городе Ярославль для пополнения перед походом на Москву. Там к ним присоединились местные ополченцы и партизанские отряды. Теперь в распоряжении Минина и Пожарского была многочисленная и сильная армия. В неё входили  «из всех городов, всяких чинов выборные люди». Земское ополчение оставалось в Ярославле около 4 месяцев. Здесь происходило создание центральных правительственных учреждений, собирание сил и средств. Вокруг ополчения объединились больше половины тогдашней России. В городах работали местные советы из представителей всех слоёв населения, а из Ярославля назначали воевод. Также там был создан «Совет всей земли» из представителей с мест и представителей  от служилых людей, составлявших ополчение. Вместе с руководителями ополчения Совет стал временной верховной властью в стране.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 А в Москве поляки снова потребовали от патриарха Гермогена: "Прикажи ополчению, пусть разойдётся!" "Да будет над ними милость Божья и наше благословление! – ответил патриарх. – Изменники же да будут прокляты и в этом веке, и в будущем!".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Так и случилось!</w:t>
      </w:r>
      <w:r w:rsidRPr="00B7092D">
        <w:rPr>
          <w:rFonts w:ascii="OpenSans" w:hAnsi="OpenSans"/>
          <w:b/>
          <w:bCs/>
          <w:color w:val="000000"/>
          <w:sz w:val="23"/>
          <w:szCs w:val="21"/>
        </w:rPr>
        <w:t> </w:t>
      </w:r>
      <w:r w:rsidRPr="00B7092D">
        <w:rPr>
          <w:rFonts w:ascii="OpenSans" w:hAnsi="OpenSans"/>
          <w:color w:val="000000"/>
          <w:sz w:val="23"/>
          <w:szCs w:val="21"/>
        </w:rPr>
        <w:t xml:space="preserve">Вся Русская земля встала против захватчиков и предателей. Начались бои за Москву. Князь Пожарский оказался талантливым полководцем. А Кузьма Минин, не жалея </w:t>
      </w:r>
      <w:r w:rsidRPr="00B7092D">
        <w:rPr>
          <w:rFonts w:ascii="OpenSans" w:hAnsi="OpenSans"/>
          <w:color w:val="000000"/>
          <w:sz w:val="23"/>
          <w:szCs w:val="21"/>
        </w:rPr>
        <w:lastRenderedPageBreak/>
        <w:t>жизни, сражался под стенами столицы, как простой ратник. Все дни осады и боёв в русском стане находилась икона  Казанской Божьей Матери, вселяя в воинов веру в победу.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Два месяца осаждали Москву ополченцы. Битва за столицу была упорной и кровопролитной. Сражение продолжалось около 15 часов, силы ополчения были на исходе. И тут Минин совершил замечательный воинский подвиг. Взяв у Пожарского несколько сотен всадников, он переправился с ними через Москву-реку у Крымского брода и ударил во фланг неприятельского войска.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В лагере врага началась паника. Интервенты потерпели полное поражение. От всего войска осталось около 400 человек. Русские захватили обоз, пушки, знамёна. 22 октября приступом был взят Китай-город, а через несколько дней, не выдержав голода, вражеский гарнизон, окружённый со всех сторон, сдал Кремль. Москва была освобождена. Народы России, тесно сплотившиеся для борьбы с врагом, спасли свою землю от иноземного порабощения.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С клятвой «Умрём за Русь святую!» храбро сражались русичи и одержали славную победу!</w:t>
      </w:r>
      <w:r w:rsidRPr="00B7092D">
        <w:rPr>
          <w:rFonts w:ascii="OpenSans" w:hAnsi="OpenSans"/>
          <w:b/>
          <w:bCs/>
          <w:color w:val="000000"/>
          <w:sz w:val="23"/>
          <w:szCs w:val="21"/>
        </w:rPr>
        <w:t> 4 ноября (22 октября по старому стилю) 1612 года </w:t>
      </w:r>
      <w:r w:rsidRPr="00B7092D">
        <w:rPr>
          <w:rFonts w:ascii="OpenSans" w:hAnsi="OpenSans"/>
          <w:color w:val="000000"/>
          <w:sz w:val="23"/>
          <w:szCs w:val="21"/>
        </w:rPr>
        <w:t>вражеское войско сдалось на милость победителей, ополчение во главе с Мининым и Пожарским взяло Китай-город. Вскоре и вся Русская земля была очищена от иноземных захватчиков. Так, в трудные времена проявились лучшие черты русских людей: стойкость, мужество, беззаветная преданность Родине, готовность ради неё пожертвовать жизнью.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Первый чтец.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Есть у истории один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br/>
        <w:t>Непререкаемый закон: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br/>
        <w:t>Кто предан родине своей –</w:t>
      </w:r>
      <w:r w:rsidRPr="00B7092D">
        <w:rPr>
          <w:rFonts w:ascii="OpenSans" w:hAnsi="OpenSans"/>
          <w:i/>
          <w:iCs/>
          <w:color w:val="000000"/>
          <w:sz w:val="23"/>
          <w:szCs w:val="21"/>
        </w:rPr>
        <w:br/>
        <w:t>В борьбе не будет побеждён!(С. Вургун.)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Выходец из народа Кузьма Минин и князь Дмитрий Пожарский! Вот настоящие герои! Они сумели объединить народ вокруг идеи служения Отечеству. Они заговорили о братской любви и жертвенности. Среди злобы, корыстолюбия и отчаяния, охвативших народ, они напомнили о том, что нет большего подвига, как отдать жизнь за Родину, её счастье и свободу. Все их помыслы, вся воля были устремлены к спасению Родины и веры отцовской! И они победили врага, полонившего страну. За это благодарная Россия помнит своих героев.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Второй чтец.</w:t>
      </w:r>
      <w:r w:rsidRPr="00B7092D">
        <w:rPr>
          <w:rFonts w:ascii="OpenSans" w:hAnsi="OpenSans"/>
          <w:color w:val="000000"/>
          <w:sz w:val="23"/>
          <w:szCs w:val="21"/>
        </w:rPr>
        <w:t> Памятник Кузьме Минину и князю Дмитрию Пожарскому – самый первый в Москве! Изначально его планировали установить в Нижнем Новгороде, в городе, где было собрано ополчение. С 1804 по 1815 г. трудился Иван Мартос над созданием памятника. Скульптор изобразил момент, когда Кузьма Минин, указывая рукой на Москву, вручает князю Пожарскому старинный меч и призывает его встать во главе русского войска. Опираясь на щит, раненый воевода приподнимается со своего ложа, что символизирует пробуждение народного самосознания в трудный для Отечества час.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Скульптура была отлита в Санкт-Петербурге. Она отправилась в Москву водным путём. И вот в 1818 году состоялось торжественное открытие памятника, установленного в середине Красной площади. Празднование сопровождалось парадом. В 1930 году было решено переместить скульптуру так, чтобы она не мешала проведению парадов. С этого времени по настоящий день памятник Минину и Пожарскому находится у Собора Василия Блаженного. На постаменте его начертаны слова: «Гражданину Минину и князю Пожарскому благодарная Россия».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Третий чтец.</w:t>
      </w:r>
      <w:r w:rsidRPr="00B7092D">
        <w:rPr>
          <w:rFonts w:ascii="OpenSans" w:hAnsi="OpenSans"/>
          <w:color w:val="000000"/>
          <w:sz w:val="23"/>
          <w:szCs w:val="21"/>
        </w:rPr>
        <w:t> А 4 ноября 2005 г. в Нижнем Новгороде установили памятник Минину и Пожарскому работы Зураба Церетели – несколько уменьшенная копия московского памятника. По заключению историков и экспертов, в 1611 году Кузьма Минин именно здесь призывал нижегородцев собрать народное ополчение на защиту Москвы от поляков.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Деревни, сёла, города</w:t>
      </w:r>
      <w:r w:rsidRPr="00B7092D">
        <w:rPr>
          <w:rFonts w:ascii="OpenSans" w:hAnsi="OpenSans"/>
          <w:color w:val="000000"/>
          <w:sz w:val="23"/>
          <w:szCs w:val="21"/>
        </w:rPr>
        <w:br/>
        <w:t>С поклоном русскому народу </w:t>
      </w:r>
      <w:r w:rsidRPr="00B7092D">
        <w:rPr>
          <w:rFonts w:ascii="OpenSans" w:hAnsi="OpenSans"/>
          <w:color w:val="000000"/>
          <w:sz w:val="23"/>
          <w:szCs w:val="21"/>
        </w:rPr>
        <w:br/>
        <w:t>Сегодня празднуют свободу</w:t>
      </w:r>
      <w:r w:rsidRPr="00B7092D">
        <w:rPr>
          <w:rFonts w:ascii="OpenSans" w:hAnsi="OpenSans"/>
          <w:color w:val="000000"/>
          <w:sz w:val="23"/>
          <w:szCs w:val="21"/>
        </w:rPr>
        <w:br/>
        <w:t>И День единства навсегда!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Учитель.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Вернувшись из путешествия во времени и пространстве, подведём итоги, дети.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 лихие годы и бесчинства иноземцев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Взыграл в народе дух бунтарский.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lastRenderedPageBreak/>
        <w:t>И всех, кто русский в своём сердце,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Объединили Минин и Пожарский.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 лик Казанской Божьей Матери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i/>
          <w:iCs/>
          <w:color w:val="000000"/>
          <w:sz w:val="23"/>
          <w:szCs w:val="21"/>
        </w:rPr>
        <w:t>Их подвиг озарял в той славной битве.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Ополчение Минина и Пожарского уникально тем, что это единственный пример в русской истории, когда судьбу страны и государства решил сам народ, без участия власти как таковой.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Народ скидывался на вооружение последними грошами и шёл освобождать землю и наводить порядок в столице. Воевать шли не за царя –  его не было. Рюрики закончились, Романовы ещё не начались. Наши пра-пра-пра-пра-много раз пра-деды шли воевать за землю, и они победили. </w:t>
      </w:r>
      <w:r w:rsidRPr="00B7092D">
        <w:rPr>
          <w:rFonts w:ascii="OpenSans" w:hAnsi="OpenSans"/>
          <w:b/>
          <w:bCs/>
          <w:color w:val="000000"/>
          <w:sz w:val="23"/>
          <w:szCs w:val="21"/>
        </w:rPr>
        <w:t>Тогда объединились все сословия, все национальности, деревни, города и метрополии. </w:t>
      </w:r>
      <w:r w:rsidRPr="00B7092D">
        <w:rPr>
          <w:rFonts w:ascii="OpenSans" w:hAnsi="OpenSans"/>
          <w:color w:val="000000"/>
          <w:sz w:val="23"/>
          <w:szCs w:val="21"/>
        </w:rPr>
        <w:t>Этот день по праву называют Днём народного единства. Другого такого дня в русской истории не было.</w:t>
      </w:r>
    </w:p>
    <w:p w:rsidR="00B7092D" w:rsidRPr="00B7092D" w:rsidRDefault="000F4B84" w:rsidP="000F4B84">
      <w:pPr>
        <w:pStyle w:val="a6"/>
        <w:shd w:val="clear" w:color="auto" w:fill="FFFFFF"/>
        <w:tabs>
          <w:tab w:val="left" w:pos="426"/>
        </w:tabs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color w:val="000000"/>
          <w:sz w:val="23"/>
          <w:szCs w:val="21"/>
        </w:rPr>
        <w:t xml:space="preserve">       </w:t>
      </w:r>
      <w:r w:rsidR="00B7092D" w:rsidRPr="00B7092D">
        <w:rPr>
          <w:rFonts w:ascii="OpenSans" w:hAnsi="OpenSans"/>
          <w:color w:val="000000"/>
          <w:sz w:val="23"/>
          <w:szCs w:val="21"/>
        </w:rPr>
        <w:t xml:space="preserve">По мнению главы нашего великого государства Владимира Владимировича Путина, </w:t>
      </w:r>
      <w:r>
        <w:rPr>
          <w:rFonts w:ascii="OpenSans" w:hAnsi="OpenSans"/>
          <w:color w:val="000000"/>
          <w:sz w:val="23"/>
          <w:szCs w:val="21"/>
        </w:rPr>
        <w:t xml:space="preserve">             </w:t>
      </w:r>
      <w:r w:rsidR="00B7092D" w:rsidRPr="00B7092D">
        <w:rPr>
          <w:rFonts w:ascii="OpenSans" w:hAnsi="OpenSans"/>
          <w:color w:val="000000"/>
          <w:sz w:val="23"/>
          <w:szCs w:val="21"/>
        </w:rPr>
        <w:t>искренняя  любовь к родине и готовность встать на её защиту во все времена служили надёжной  основой независимости страны. Именно глубинное и подлинное  чувство патриотизма объединило  400 лет назад людей разных национальностей и сословий.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«Тогда в условиях распрей народ сам взял на себя ответственность не допустить порабощения страны. И это мощное единство положило конец трагедии Смутного времени, помогло изгнать врагов со своей земли, отстоять священное право жить согласно своим устоям и традициям», – сказал Президент Российской Федерации, когда присутствовал в Москве на Боровицкой площади, где  открыли памятник князю Владимиру. «Поздравляю с открытием памятника святому равноапостольному князю Владимиру! Это большое, значимое событие и для Москвы, и для всей нашей страны, и для всех наших соотечественников, – отметил в своем приветственном слове глава государства. – Символично, что открытие памятника проходит в День народного единства».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Вашему вниманию предлагается викторина, которая позволит проверить, как усвоена полученная в ходе путешествия в историю информация.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color w:val="000000"/>
          <w:sz w:val="23"/>
          <w:szCs w:val="21"/>
        </w:rPr>
        <w:t xml:space="preserve">                                            </w:t>
      </w: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Викторина.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1. Как называлось государство, которое вмешивалось в дела России в Смутное время? </w:t>
      </w:r>
      <w:r w:rsidRPr="00B7092D">
        <w:rPr>
          <w:rFonts w:ascii="OpenSans" w:hAnsi="OpenSans"/>
          <w:color w:val="000000"/>
          <w:sz w:val="23"/>
          <w:szCs w:val="21"/>
        </w:rPr>
        <w:br/>
        <w:t>Речь Посполитая.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2. Кто возглавил первое ополчение 1611 года?</w:t>
      </w:r>
      <w:r w:rsidRPr="00B7092D">
        <w:rPr>
          <w:rFonts w:ascii="OpenSans" w:hAnsi="OpenSans"/>
          <w:color w:val="000000"/>
          <w:sz w:val="23"/>
          <w:szCs w:val="21"/>
        </w:rPr>
        <w:br/>
        <w:t>Прокопий Ляпунов.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3.Чьи слова:"Да будет над ними милость Божья и наше благословление! Изменники же да будут прокляты и в этом веке, и в будущем!"?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Патриарха Гермогена.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4. Какое историческое событие произошло 4 ноября (22 октября по старому стилю) 1612 года?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Ополчение во главе с Мининым и Пожарским взяло Китай-город.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5. Как звали национального героя того времени? 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Иван Сусанин.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6. Назовите город, в котором на несколько месяцев остановилось ополчение Минина и Пожарского для пополнения новоприбывавшими силами перед походом на Москву.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Ярославль.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color w:val="000000"/>
          <w:sz w:val="23"/>
          <w:szCs w:val="21"/>
        </w:rPr>
        <w:t xml:space="preserve">         </w:t>
      </w:r>
      <w:r w:rsidRPr="00B7092D">
        <w:rPr>
          <w:rFonts w:ascii="OpenSans" w:hAnsi="OpenSans"/>
          <w:b/>
          <w:bCs/>
          <w:color w:val="000000"/>
          <w:sz w:val="23"/>
          <w:szCs w:val="21"/>
        </w:rPr>
        <w:t>7. Кого из претендентов на Московский трон называли "тушинским вором"?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Лжедмитрия II.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b/>
          <w:bCs/>
          <w:color w:val="000000"/>
          <w:sz w:val="23"/>
          <w:szCs w:val="21"/>
        </w:rPr>
        <w:t>8. В благодарность за помощь и заступничество князь Пожарский на свои средства построил в 20-х годах XVII века деревянный собор во имя Казанской иконы Божией Матери. О каком Храме идёт речь?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Казанский собор на Красной площади в Москве.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  <w:r>
        <w:rPr>
          <w:rFonts w:ascii="OpenSans" w:hAnsi="OpenSans"/>
          <w:b/>
          <w:bCs/>
          <w:color w:val="000000"/>
          <w:sz w:val="23"/>
          <w:szCs w:val="21"/>
        </w:rPr>
        <w:t xml:space="preserve">        </w:t>
      </w:r>
      <w:r w:rsidRPr="00B7092D">
        <w:rPr>
          <w:rFonts w:ascii="OpenSans" w:hAnsi="OpenSans"/>
          <w:b/>
          <w:bCs/>
          <w:color w:val="000000"/>
          <w:sz w:val="23"/>
          <w:szCs w:val="21"/>
        </w:rPr>
        <w:t>9. Как называется государственный праздник, который мы отмечаем 4 ноября?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left="426"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День народного единства.</w:t>
      </w:r>
    </w:p>
    <w:p w:rsidR="00B7092D" w:rsidRPr="00B7092D" w:rsidRDefault="00B7092D" w:rsidP="00B7092D">
      <w:pPr>
        <w:pStyle w:val="a6"/>
        <w:shd w:val="clear" w:color="auto" w:fill="FFFFFF"/>
        <w:spacing w:before="0" w:beforeAutospacing="0" w:after="0" w:afterAutospacing="0"/>
        <w:ind w:right="141"/>
        <w:rPr>
          <w:rFonts w:ascii="OpenSans" w:hAnsi="OpenSans"/>
          <w:color w:val="000000"/>
          <w:sz w:val="23"/>
          <w:szCs w:val="21"/>
        </w:rPr>
      </w:pPr>
      <w:r w:rsidRPr="00B7092D">
        <w:rPr>
          <w:rFonts w:ascii="OpenSans" w:hAnsi="OpenSans"/>
          <w:color w:val="000000"/>
          <w:sz w:val="23"/>
          <w:szCs w:val="21"/>
        </w:rPr>
        <w:t>Очень важно всегда помнить, а если кто забывает, то напомнить, насколько ценно единство народа – единство в вере, единство в идеях и целях. Таковым и является праздник 4 ноября, именуемый </w:t>
      </w:r>
      <w:r w:rsidRPr="00B7092D">
        <w:rPr>
          <w:rFonts w:ascii="OpenSans" w:hAnsi="OpenSans"/>
          <w:i/>
          <w:iCs/>
          <w:color w:val="000000"/>
          <w:sz w:val="23"/>
          <w:szCs w:val="21"/>
          <w:u w:val="single"/>
        </w:rPr>
        <w:t>Днём народного единства.</w:t>
      </w:r>
      <w:r w:rsidRPr="00B7092D">
        <w:rPr>
          <w:rFonts w:ascii="OpenSans" w:hAnsi="OpenSans"/>
          <w:color w:val="000000"/>
          <w:sz w:val="23"/>
          <w:szCs w:val="21"/>
        </w:rPr>
        <w:t> </w:t>
      </w:r>
    </w:p>
    <w:sectPr w:rsidR="00B7092D" w:rsidRPr="00B7092D" w:rsidSect="00B7092D">
      <w:type w:val="continuous"/>
      <w:pgSz w:w="11906" w:h="16838"/>
      <w:pgMar w:top="1135" w:right="993" w:bottom="1134" w:left="99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E04" w:rsidRDefault="00EE6E04" w:rsidP="002F5A57">
      <w:r>
        <w:separator/>
      </w:r>
    </w:p>
  </w:endnote>
  <w:endnote w:type="continuationSeparator" w:id="1">
    <w:p w:rsidR="00EE6E04" w:rsidRDefault="00EE6E04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E04" w:rsidRDefault="00EE6E04" w:rsidP="002F5A57">
      <w:r>
        <w:separator/>
      </w:r>
    </w:p>
  </w:footnote>
  <w:footnote w:type="continuationSeparator" w:id="1">
    <w:p w:rsidR="00EE6E04" w:rsidRDefault="00EE6E04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438B"/>
    <w:multiLevelType w:val="multilevel"/>
    <w:tmpl w:val="C4D6D9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64868"/>
    <w:multiLevelType w:val="multilevel"/>
    <w:tmpl w:val="FE1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B52CB"/>
    <w:multiLevelType w:val="multilevel"/>
    <w:tmpl w:val="0E06628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DC14DC6"/>
    <w:multiLevelType w:val="multilevel"/>
    <w:tmpl w:val="D9B6C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B027E7"/>
    <w:multiLevelType w:val="hybridMultilevel"/>
    <w:tmpl w:val="5702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568A4"/>
    <w:multiLevelType w:val="multilevel"/>
    <w:tmpl w:val="3130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7503F1"/>
    <w:multiLevelType w:val="multilevel"/>
    <w:tmpl w:val="2DAC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4679F"/>
    <w:multiLevelType w:val="multilevel"/>
    <w:tmpl w:val="3CDC56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A858CB"/>
    <w:multiLevelType w:val="multilevel"/>
    <w:tmpl w:val="6546AF8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DA483D"/>
    <w:multiLevelType w:val="multilevel"/>
    <w:tmpl w:val="0E48661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B717496"/>
    <w:multiLevelType w:val="multilevel"/>
    <w:tmpl w:val="F49A388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1CD70AE8"/>
    <w:multiLevelType w:val="multilevel"/>
    <w:tmpl w:val="11FEAA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E3108D"/>
    <w:multiLevelType w:val="multilevel"/>
    <w:tmpl w:val="4FC6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1DF0F37"/>
    <w:multiLevelType w:val="multilevel"/>
    <w:tmpl w:val="D642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411CC3"/>
    <w:multiLevelType w:val="multilevel"/>
    <w:tmpl w:val="536A7F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8404852"/>
    <w:multiLevelType w:val="multilevel"/>
    <w:tmpl w:val="7B06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A66300"/>
    <w:multiLevelType w:val="multilevel"/>
    <w:tmpl w:val="63B21E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DF6C6B"/>
    <w:multiLevelType w:val="multilevel"/>
    <w:tmpl w:val="495EE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38683D"/>
    <w:multiLevelType w:val="multilevel"/>
    <w:tmpl w:val="84E835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345263CE"/>
    <w:multiLevelType w:val="multilevel"/>
    <w:tmpl w:val="68ECA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F4705A"/>
    <w:multiLevelType w:val="multilevel"/>
    <w:tmpl w:val="07EC69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932FD9"/>
    <w:multiLevelType w:val="multilevel"/>
    <w:tmpl w:val="B1FC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716525"/>
    <w:multiLevelType w:val="multilevel"/>
    <w:tmpl w:val="21589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0264C3"/>
    <w:multiLevelType w:val="multilevel"/>
    <w:tmpl w:val="BDE0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CD1F3C"/>
    <w:multiLevelType w:val="multilevel"/>
    <w:tmpl w:val="E5BAB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586F3F"/>
    <w:multiLevelType w:val="multilevel"/>
    <w:tmpl w:val="2D2E9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9207FE"/>
    <w:multiLevelType w:val="multilevel"/>
    <w:tmpl w:val="7A28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F60DFD"/>
    <w:multiLevelType w:val="multilevel"/>
    <w:tmpl w:val="A844AA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7F069D"/>
    <w:multiLevelType w:val="multilevel"/>
    <w:tmpl w:val="B3C6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0400FB"/>
    <w:multiLevelType w:val="multilevel"/>
    <w:tmpl w:val="72A6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950DE1"/>
    <w:multiLevelType w:val="multilevel"/>
    <w:tmpl w:val="3C18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147D5F"/>
    <w:multiLevelType w:val="multilevel"/>
    <w:tmpl w:val="0EAE7C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0D2833"/>
    <w:multiLevelType w:val="multilevel"/>
    <w:tmpl w:val="EA323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E03E34"/>
    <w:multiLevelType w:val="multilevel"/>
    <w:tmpl w:val="05282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342006"/>
    <w:multiLevelType w:val="multilevel"/>
    <w:tmpl w:val="6628788A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D755FB6"/>
    <w:multiLevelType w:val="multilevel"/>
    <w:tmpl w:val="3B4C5AB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6141F40"/>
    <w:multiLevelType w:val="multilevel"/>
    <w:tmpl w:val="07F82B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5431AD"/>
    <w:multiLevelType w:val="multilevel"/>
    <w:tmpl w:val="E1D8D19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>
    <w:nsid w:val="782C710D"/>
    <w:multiLevelType w:val="multilevel"/>
    <w:tmpl w:val="B70032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E2477A"/>
    <w:multiLevelType w:val="multilevel"/>
    <w:tmpl w:val="BA68B39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8"/>
  </w:num>
  <w:num w:numId="3">
    <w:abstractNumId w:val="5"/>
  </w:num>
  <w:num w:numId="4">
    <w:abstractNumId w:val="14"/>
  </w:num>
  <w:num w:numId="5">
    <w:abstractNumId w:val="30"/>
  </w:num>
  <w:num w:numId="6">
    <w:abstractNumId w:val="37"/>
  </w:num>
  <w:num w:numId="7">
    <w:abstractNumId w:val="39"/>
  </w:num>
  <w:num w:numId="8">
    <w:abstractNumId w:val="18"/>
  </w:num>
  <w:num w:numId="9">
    <w:abstractNumId w:val="10"/>
  </w:num>
  <w:num w:numId="10">
    <w:abstractNumId w:val="2"/>
  </w:num>
  <w:num w:numId="11">
    <w:abstractNumId w:val="29"/>
  </w:num>
  <w:num w:numId="12">
    <w:abstractNumId w:val="23"/>
  </w:num>
  <w:num w:numId="13">
    <w:abstractNumId w:val="17"/>
  </w:num>
  <w:num w:numId="14">
    <w:abstractNumId w:val="19"/>
  </w:num>
  <w:num w:numId="15">
    <w:abstractNumId w:val="33"/>
  </w:num>
  <w:num w:numId="16">
    <w:abstractNumId w:val="24"/>
  </w:num>
  <w:num w:numId="17">
    <w:abstractNumId w:val="36"/>
  </w:num>
  <w:num w:numId="18">
    <w:abstractNumId w:val="22"/>
  </w:num>
  <w:num w:numId="19">
    <w:abstractNumId w:val="25"/>
  </w:num>
  <w:num w:numId="20">
    <w:abstractNumId w:val="3"/>
  </w:num>
  <w:num w:numId="21">
    <w:abstractNumId w:val="26"/>
  </w:num>
  <w:num w:numId="22">
    <w:abstractNumId w:val="1"/>
  </w:num>
  <w:num w:numId="23">
    <w:abstractNumId w:val="15"/>
  </w:num>
  <w:num w:numId="24">
    <w:abstractNumId w:val="13"/>
  </w:num>
  <w:num w:numId="25">
    <w:abstractNumId w:val="21"/>
  </w:num>
  <w:num w:numId="26">
    <w:abstractNumId w:val="32"/>
  </w:num>
  <w:num w:numId="27">
    <w:abstractNumId w:val="16"/>
  </w:num>
  <w:num w:numId="28">
    <w:abstractNumId w:val="12"/>
  </w:num>
  <w:num w:numId="29">
    <w:abstractNumId w:val="35"/>
  </w:num>
  <w:num w:numId="30">
    <w:abstractNumId w:val="8"/>
  </w:num>
  <w:num w:numId="31">
    <w:abstractNumId w:val="38"/>
  </w:num>
  <w:num w:numId="32">
    <w:abstractNumId w:val="9"/>
  </w:num>
  <w:num w:numId="33">
    <w:abstractNumId w:val="0"/>
  </w:num>
  <w:num w:numId="34">
    <w:abstractNumId w:val="7"/>
  </w:num>
  <w:num w:numId="35">
    <w:abstractNumId w:val="31"/>
  </w:num>
  <w:num w:numId="36">
    <w:abstractNumId w:val="11"/>
  </w:num>
  <w:num w:numId="37">
    <w:abstractNumId w:val="27"/>
  </w:num>
  <w:num w:numId="38">
    <w:abstractNumId w:val="20"/>
  </w:num>
  <w:num w:numId="39">
    <w:abstractNumId w:val="34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4B84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2E78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6710B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5020"/>
    <w:rsid w:val="00425997"/>
    <w:rsid w:val="00425BFA"/>
    <w:rsid w:val="00431933"/>
    <w:rsid w:val="00433D64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4D1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44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6C5A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092D"/>
    <w:rsid w:val="00B72963"/>
    <w:rsid w:val="00B73049"/>
    <w:rsid w:val="00B738D0"/>
    <w:rsid w:val="00B75C22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2F6C"/>
    <w:rsid w:val="00BE3089"/>
    <w:rsid w:val="00BE68C0"/>
    <w:rsid w:val="00BE7CB7"/>
    <w:rsid w:val="00BF040B"/>
    <w:rsid w:val="00BF2E9A"/>
    <w:rsid w:val="00BF3D7B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A19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6E04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0">
      <o:colormru v:ext="edit" colors="#13015f,#09055b"/>
      <o:colormenu v:ext="edit" fillcolor="red" strokecolor="#00b05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2020-10-24T06:16:00Z</cp:lastPrinted>
  <dcterms:created xsi:type="dcterms:W3CDTF">2020-10-24T06:16:00Z</dcterms:created>
  <dcterms:modified xsi:type="dcterms:W3CDTF">2020-10-27T06:57:00Z</dcterms:modified>
</cp:coreProperties>
</file>