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-654050</wp:posOffset>
            </wp:positionV>
            <wp:extent cx="7524750" cy="10629900"/>
            <wp:effectExtent l="19050" t="0" r="0" b="0"/>
            <wp:wrapNone/>
            <wp:docPr id="10" name="Рисунок 10" descr="D:\иллюстрации рамки\819bf9c7e26ece304f2c8b9f936fed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иллюстрации рамки\819bf9c7e26ece304f2c8b9f936fed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2.9pt;margin-top:2.05pt;width:412.55pt;height:52.5pt;z-index:251662336" fillcolor="#c00000" strokecolor="black [3213]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566A6A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pict>
          <v:shape id="_x0000_s1027" type="#_x0000_t136" style="position:absolute;left:0;text-align:left;margin-left:159.45pt;margin-top:11.45pt;width:247.5pt;height:28.5pt;z-index:251663360" fillcolor="red">
            <v:shadow color="#868686"/>
            <v:textpath style="font-family:&quot;Lobster&quot;;v-text-kern:t" trim="t" fitpath="t" string="Классный час:"/>
          </v:shape>
        </w:pic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566A6A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pict>
          <v:shape id="_x0000_s1028" type="#_x0000_t136" style="position:absolute;left:0;text-align:left;margin-left:46.9pt;margin-top:6.5pt;width:453.05pt;height:142.5pt;z-index:251664384" fillcolor="#002060" strokecolor="#002060">
            <v:shadow color="#868686"/>
            <v:textpath style="font-family:&quot;Boyarsky&quot;;v-text-kern:t" trim="t" fitpath="t" string="&quot;Учитель – &#10;это призвание.&quot;"/>
          </v:shape>
        </w:pic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121285</wp:posOffset>
            </wp:positionV>
            <wp:extent cx="4924425" cy="3486150"/>
            <wp:effectExtent l="19050" t="0" r="9525" b="0"/>
            <wp:wrapNone/>
            <wp:docPr id="8" name="Рисунок 8" descr="C:\Users\001\Downloads\WhatsApp Image 2020-10-06 at 09.33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0-06 at 09.33.08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022" r="32590" b="40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8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566A6A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>
        <w:rPr>
          <w:rFonts w:ascii="Georgia" w:hAnsi="Georgia"/>
          <w:b/>
          <w:bCs/>
          <w:noProof/>
          <w:color w:val="C00000"/>
          <w:szCs w:val="28"/>
        </w:rPr>
        <w:pict>
          <v:shape id="_x0000_s1029" type="#_x0000_t136" style="position:absolute;left:0;text-align:left;margin-left:151.15pt;margin-top:14.15pt;width:348.8pt;height:52.5pt;z-index:251665408" fillcolor="#c00000" strokecolor="#002060">
            <v:shadow color="#868686"/>
            <v:textpath style="font-family:&quot;Connetable&quot;;v-text-kern:t" trim="t" fitpath="t" string="Провела Гаджиева Э.С."/>
          </v:shape>
        </w:pic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Style w:val="ac"/>
          <w:rFonts w:ascii="Georgia" w:hAnsi="Georgia"/>
          <w:color w:val="C00000"/>
          <w:szCs w:val="28"/>
        </w:rPr>
      </w:pPr>
      <w:r w:rsidRPr="002A0FCC">
        <w:rPr>
          <w:rStyle w:val="ac"/>
          <w:rFonts w:ascii="Georgia" w:hAnsi="Georgia"/>
          <w:color w:val="C00000"/>
          <w:szCs w:val="28"/>
        </w:rPr>
        <w:lastRenderedPageBreak/>
        <w:t>Тема:</w:t>
      </w:r>
      <w:r w:rsidRPr="002A0FCC">
        <w:rPr>
          <w:rFonts w:ascii="Georgia" w:hAnsi="Georgia"/>
          <w:color w:val="C00000"/>
          <w:szCs w:val="28"/>
        </w:rPr>
        <w:t> </w:t>
      </w:r>
      <w:r w:rsidRPr="002A0FCC">
        <w:rPr>
          <w:rStyle w:val="ac"/>
          <w:rFonts w:ascii="Georgia" w:hAnsi="Georgia"/>
          <w:color w:val="C00000"/>
          <w:szCs w:val="28"/>
        </w:rPr>
        <w:t>Учитель – это призвание.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43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Цели классного часа: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1. Познакомить учащихся с особенностями профессии «педагог», способствовать осознанному выбору будущей профессии.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2. Повышать престиж учительской профессии.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3. Содействовать развитию творческих способностей детей.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Fonts w:ascii="Georgia" w:hAnsi="Georgia" w:cs="Helvetica"/>
          <w:color w:val="212121"/>
          <w:sz w:val="22"/>
          <w:szCs w:val="23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jc w:val="center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Ход классного часа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jc w:val="right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</w:t>
      </w:r>
      <w:r w:rsidRPr="002A0FCC">
        <w:rPr>
          <w:rStyle w:val="ad"/>
          <w:rFonts w:ascii="Georgia" w:hAnsi="Georgia"/>
          <w:color w:val="212121"/>
          <w:szCs w:val="28"/>
        </w:rPr>
        <w:t>«Им вручена превосходная должность, выше которой ничего не может быть под этим солнцем. Вечным законом да будет: учить и учиться всему через примеры, наставления и применение на деле»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jc w:val="right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 xml:space="preserve"> (Ян Амос Каменский)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>
        <w:rPr>
          <w:rFonts w:ascii="Georgia" w:hAnsi="Georgia"/>
          <w:b/>
          <w:bCs/>
          <w:noProof/>
          <w:color w:val="212121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97155</wp:posOffset>
            </wp:positionV>
            <wp:extent cx="5210175" cy="3495675"/>
            <wp:effectExtent l="19050" t="0" r="9525" b="0"/>
            <wp:wrapNone/>
            <wp:docPr id="7" name="Рисунок 7" descr="C:\Users\001\Downloads\WhatsApp Image 2020-10-06 at 09.3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0-06 at 09.33.0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8370" b="2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A0FCC">
        <w:rPr>
          <w:rStyle w:val="ac"/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Style w:val="ac"/>
          <w:rFonts w:ascii="Georgia" w:hAnsi="Georgia"/>
          <w:color w:val="C00000"/>
          <w:szCs w:val="28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Fonts w:ascii="Georgia" w:hAnsi="Georgia" w:cs="Helvetica"/>
          <w:color w:val="212121"/>
          <w:sz w:val="22"/>
          <w:szCs w:val="23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Fonts w:ascii="Georgia" w:hAnsi="Georgia" w:cs="Helvetica"/>
          <w:color w:val="212121"/>
          <w:sz w:val="22"/>
          <w:szCs w:val="23"/>
        </w:rPr>
      </w:pP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Fonts w:ascii="Georgia" w:hAnsi="Georgia" w:cs="Helvetica"/>
          <w:color w:val="212121"/>
          <w:sz w:val="22"/>
          <w:szCs w:val="23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rPr>
          <w:rFonts w:ascii="Georgia" w:hAnsi="Georgia" w:cs="Helvetica"/>
          <w:color w:val="212121"/>
          <w:sz w:val="22"/>
          <w:szCs w:val="23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1. Организационный момент.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212121"/>
          <w:szCs w:val="28"/>
        </w:rPr>
        <w:t>1)Вступительное слово учителя: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Сегодня мы поговорим об одной из древнейших профессий в мире – профессии учителя. Работа педагога очень важная и уважаемая, однако она невероятно трудна. В жизни каждого ребенка учитель – главный помощник и защитник. Учитель расскажет о тайнах космоса и необычайных красотах океанов. Только учитель сможет увлечь предметом так, что хочется слушать и слушать. Учитель способен найти подход к каждому, стать другом.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Существует мнение, что учитель - не просто профессия, а призвание, стиль жизни. Учитель – человек, который достиг такого уровня духовности, что способен поделиться им с окружающими. Учителя по праву можно назвать создателем будущего. Нравственность учителя, его сознание, духовность и мировоззрение оставляют самый значимый отпечаток на судьбах детей.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lastRenderedPageBreak/>
        <w:t> </w:t>
      </w:r>
      <w:r w:rsidRPr="002A0FCC">
        <w:rPr>
          <w:rStyle w:val="ac"/>
          <w:rFonts w:ascii="Georgia" w:hAnsi="Georgia"/>
          <w:color w:val="C00000"/>
          <w:szCs w:val="28"/>
        </w:rPr>
        <w:t>2. Актуализация знаний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212121"/>
          <w:szCs w:val="28"/>
        </w:rPr>
        <w:t>1)Фронтальная работа (беседа с учащимися):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Как вы думаете, существуют ли профессии, кроме учителя, способные формировать будущее?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Какими качествами должен обладать учитель?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Всегда ли вы согласны с мнением учителя?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Как вы думаете, легко ли учителям дается совладать с каждым учеником, найти подход?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Можно ли данную профессию назвать призванием?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Можно считать, что учитель – профессия, данная Богом. Призвание. Однако, даже имея большое влечение к учительству, талант, в современном мире недостаточно стать полноправным учителем. Существуют квалификационные требования к профессии. Давайте познакомимся с некоторыми из них:</w:t>
      </w:r>
    </w:p>
    <w:p w:rsidR="002A0FCC" w:rsidRPr="002A0FCC" w:rsidRDefault="002A0FCC" w:rsidP="002A0FCC">
      <w:pPr>
        <w:numPr>
          <w:ilvl w:val="0"/>
          <w:numId w:val="5"/>
        </w:numPr>
        <w:shd w:val="clear" w:color="auto" w:fill="FFFFFF"/>
        <w:spacing w:after="0" w:line="336" w:lineRule="atLeast"/>
        <w:ind w:left="851"/>
        <w:rPr>
          <w:rFonts w:ascii="Georgia" w:hAnsi="Georgia" w:cs="Times New Roman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b/>
          <w:bCs/>
          <w:color w:val="212121"/>
          <w:sz w:val="24"/>
          <w:szCs w:val="28"/>
        </w:rPr>
        <w:t>Высшее или среднее педагогическое образование</w:t>
      </w:r>
    </w:p>
    <w:p w:rsidR="002A0FCC" w:rsidRPr="002A0FCC" w:rsidRDefault="002A0FCC" w:rsidP="002A0FCC">
      <w:pPr>
        <w:numPr>
          <w:ilvl w:val="0"/>
          <w:numId w:val="5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b/>
          <w:bCs/>
          <w:color w:val="212121"/>
          <w:sz w:val="24"/>
          <w:szCs w:val="28"/>
        </w:rPr>
        <w:t>Творческие способности</w:t>
      </w:r>
    </w:p>
    <w:p w:rsidR="002A0FCC" w:rsidRPr="002A0FCC" w:rsidRDefault="002A0FCC" w:rsidP="002A0FCC">
      <w:pPr>
        <w:numPr>
          <w:ilvl w:val="0"/>
          <w:numId w:val="5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b/>
          <w:bCs/>
          <w:color w:val="212121"/>
          <w:sz w:val="24"/>
          <w:szCs w:val="28"/>
        </w:rPr>
        <w:t>Педагогические способности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(Обсуждение требований с приведением примеров)</w:t>
      </w:r>
      <w:r w:rsidRPr="002A0FCC">
        <w:rPr>
          <w:rFonts w:ascii="Georgia" w:hAnsi="Georgia" w:cs="Helvetica"/>
          <w:color w:val="212121"/>
          <w:sz w:val="22"/>
          <w:szCs w:val="23"/>
        </w:rPr>
        <w:br/>
      </w:r>
      <w:r w:rsidRPr="002A0FCC">
        <w:rPr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3. Открытие новых знаний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- Я предлагаю вам послушать историю возникновения профессии учитель.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          Первые школы возникли в странах древнего Востока . Учителями были главным образом жрецы, составляющие привилегированную касту.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          В Древней Греции первоначально появились школы грамматистов и школы кифаристов. В школе грамматиста мальчиков обучали чтению, письму и счету. В школе кифариста мальчики учились музыке, пению и декламации стихов. И те, и другие школы были частными и платными. Идущего в школу и из школы мальчика сопровождал раб, именовавшийся «педагогом».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          В период раннего средневековья в области просвещения безраздельно господствовала церковь. В этот период имелись школы трех типов: монастырская, соборная , приходская. Коллективной работы всего класса с учителем в средневековой школе не было. Учитель подзывал к себе учеников по очереди и занимался с ними индивидуально.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          В России первая учительская семинария, готовящая учителей начальной школы, была открыта в Петербурге в 1786 году. После Октябрьской революции она была преобразована в педагогические курсы, затем в педагогический техникум, педагогическое училище». В дореволюционной России преобладала подготовка учителей для начальной школы. Основным типом подготовки учителей для начальной школы были учительские семинарии с 4-летним сроком обучения, подведомственные Министерству народного просвещения. На начало 1917 года в России была 171 учительская семинария. В семинариях преподавали закон божий, русский и церковнославянский языки, литературу, арифметику с начальными сведениями из алгебры и геометрии, естествознание, физику, историю, географию, рисование, пение, а также педагогику, методику первоначального обучения русскому языку и арифметике. Учителей начальной школы готовили также педагогические классы 913 женских гимназий, 50 женских епархиальных училищ и Женский педагогический институт в Петербурге.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           Уже в конце ХIХ века профессия учителя была признана общественным мнением благородной и уважаемой.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c"/>
          <w:rFonts w:ascii="Georgia" w:hAnsi="Georgia"/>
          <w:color w:val="C00000"/>
          <w:szCs w:val="28"/>
        </w:rPr>
        <w:lastRenderedPageBreak/>
        <w:t>4. Закрепление полученных знаний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Когда появились первые школы в мире?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Какие школы появились в Древней Греции? Чему учили в них и кого?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С какого года в России стали подготавливать первых учителей?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В какой период профессия учителя была признана общественным мнением благородной и уважаемой?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212121"/>
          <w:szCs w:val="28"/>
        </w:rPr>
        <w:t>     1)Игра «Что важнее»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- Перед вами карточки с зашифрованными словами. Разгадайте их.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1.     Доброта.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2.     Вежливость.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3.     Объективность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4.     Честность.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5.     Отзывчивость.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6.     Внимательность.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7.     Ум.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8.     Требовательность.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9.     Коммуникабельность.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Style w:val="ad"/>
          <w:rFonts w:ascii="Georgia" w:hAnsi="Georgia"/>
          <w:color w:val="212121"/>
          <w:szCs w:val="28"/>
        </w:rPr>
        <w:t>10.Обаяние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Что общего между этими словами?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224" w:lineRule="atLeast"/>
        <w:ind w:left="851"/>
        <w:rPr>
          <w:rFonts w:ascii="Georgia" w:hAnsi="Georgia" w:cs="Helvetica"/>
          <w:color w:val="212121"/>
          <w:szCs w:val="28"/>
        </w:rPr>
      </w:pPr>
      <w:r w:rsidRPr="002A0FCC">
        <w:rPr>
          <w:rFonts w:ascii="Georgia" w:hAnsi="Georgia"/>
          <w:color w:val="212121"/>
          <w:szCs w:val="28"/>
        </w:rPr>
        <w:t>     - Попробуйте из этих качеств выбрать 3 самых важных, которыми должен обладать учитель. Объясните, почему вы так считаете.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>
        <w:rPr>
          <w:rFonts w:ascii="Georgia" w:hAnsi="Georgia"/>
          <w:noProof/>
          <w:color w:val="212121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102235</wp:posOffset>
            </wp:positionV>
            <wp:extent cx="5638800" cy="3476625"/>
            <wp:effectExtent l="19050" t="0" r="0" b="0"/>
            <wp:wrapNone/>
            <wp:docPr id="5" name="Рисунок 5" descr="C:\Users\001\Downloads\WhatsApp Image 2020-10-06 at 09.33.0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06 at 09.33.08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0326" r="261" b="1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A0FCC">
        <w:rPr>
          <w:rFonts w:ascii="Georgia" w:hAnsi="Georgia"/>
          <w:color w:val="212121"/>
          <w:szCs w:val="28"/>
        </w:rPr>
        <w:t> </w:t>
      </w: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  <w:r w:rsidRPr="002A0FCC">
        <w:rPr>
          <w:rFonts w:ascii="Georgia" w:hAnsi="Georgia" w:cs="Helvetica"/>
          <w:color w:val="212121"/>
          <w:szCs w:val="23"/>
        </w:rPr>
        <w:br w:type="textWrapping" w:clear="all"/>
      </w: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Pr="002A0FCC" w:rsidRDefault="002A0FCC" w:rsidP="002A0FCC">
      <w:pPr>
        <w:spacing w:after="0"/>
        <w:ind w:left="851"/>
        <w:rPr>
          <w:rFonts w:ascii="Georgia" w:hAnsi="Georgia" w:cs="Times New Roman"/>
          <w:szCs w:val="24"/>
        </w:r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-Вы определили человеческие качества, которыми, несомненно, должен обладать настоящий педагог. А теперь давайте определим профессиональные качества, без которых учитель не сможет быть таковым.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(данный перечень профессиональных качеств составлен на основе мнений выдающихся личностей, ученых и самих педагогов)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справедливость;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lastRenderedPageBreak/>
        <w:t>• любовь к детям;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общительность (педагогический такт, коммуникабельность);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гражданственность (социальная ответственность; готовность личности деятельно, энергично содействовать решению общественных проблем);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толерантность – терпимость, снисходительность к людям;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требовательность к себе и к детям;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альтруизм (бескорыстная забота о благе других);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доминантность (деловитость, склонность вести за собой, принятие ответственности за других, умение руководить);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оптимизм;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волевые качества (смелость, терпеливость, целеустремленность);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эмпатия (умение понимать внутреннее, психическое (эмоциональное) состояние ученика и сопереживать с ним это состояние не только на словах, но и на деле);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интеллигентность;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современность (наличие у учителя ощущения своей принадлежности к одной эпохе с учениками);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креативность (творчество).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-Как вы можете объяснить каждое из данных качеств? Обладают ли ваши учителя ими?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А как вы думаете, человек, обладая какими качествами, ни за что не смог бы  стать педагогом?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(список, составленный на основе мнений ученых и педагогов)</w: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Style w:val="ad"/>
          <w:rFonts w:ascii="Georgia" w:hAnsi="Georgia"/>
          <w:color w:val="212121"/>
          <w:szCs w:val="28"/>
        </w:rPr>
        <w:sectPr w:rsidR="002A0FCC" w:rsidSect="002A0FCC">
          <w:pgSz w:w="11906" w:h="16838"/>
          <w:pgMar w:top="1135" w:right="1133" w:bottom="1134" w:left="426" w:header="708" w:footer="708" w:gutter="0"/>
          <w:pgBorders w:display="notFirstPage"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space="708"/>
          <w:docGrid w:linePitch="360"/>
        </w:sect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lastRenderedPageBreak/>
        <w:t> • беспечность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нерешительность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подозрительность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капризность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вспыльчивость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злопамятность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некоммуникабельность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эгоизм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мнительность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несдержанность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равнодушие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зависимость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мстительность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высокомерие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холодность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безалаберность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импульсивность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легковерие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lastRenderedPageBreak/>
        <w:t>• обидчивость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нервозность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необязательность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завистливость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рассеянность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неуверенность в себе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наличие дурных привычек (наркомания, алкоголизм и др.)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нравственная распущенность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рукоприкладство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грубость и жестокость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беспринципность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безответственность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некомпетентность в области преподаваемого предмета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низкий уровень общительности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d"/>
          <w:rFonts w:ascii="Georgia" w:hAnsi="Georgia"/>
          <w:color w:val="212121"/>
          <w:szCs w:val="28"/>
        </w:rPr>
        <w:t>• пассивность</w:t>
      </w:r>
    </w:p>
    <w:p w:rsid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/>
          <w:color w:val="212121"/>
          <w:szCs w:val="28"/>
        </w:rPr>
        <w:sectPr w:rsidR="002A0FCC" w:rsidSect="002A0FCC">
          <w:type w:val="continuous"/>
          <w:pgSz w:w="11906" w:h="16838"/>
          <w:pgMar w:top="1135" w:right="1133" w:bottom="1134" w:left="426" w:header="708" w:footer="708" w:gutter="0"/>
          <w:pgBorders w:offsetFrom="page">
            <w:top w:val="balloons3Colors" w:sz="31" w:space="24" w:color="auto"/>
            <w:left w:val="balloons3Colors" w:sz="31" w:space="24" w:color="auto"/>
            <w:bottom w:val="balloons3Colors" w:sz="31" w:space="24" w:color="auto"/>
            <w:right w:val="balloons3Colors" w:sz="31" w:space="24" w:color="auto"/>
          </w:pgBorders>
          <w:cols w:num="2" w:space="708"/>
          <w:docGrid w:linePitch="360"/>
        </w:sectPr>
      </w:pP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lastRenderedPageBreak/>
        <w:t>     - Можно ли утверждать, что профессия учителя несет в себе множеств требований. Не так уж и просто вести за собой целые поколения людей.</w:t>
      </w:r>
      <w:r w:rsidRPr="002A0FCC">
        <w:rPr>
          <w:rFonts w:ascii="Georgia" w:hAnsi="Georgia" w:cs="Helvetica"/>
          <w:color w:val="212121"/>
          <w:sz w:val="22"/>
          <w:szCs w:val="23"/>
        </w:rPr>
        <w:br/>
      </w:r>
      <w:r w:rsidRPr="002A0FCC">
        <w:rPr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5. Заключение</w:t>
      </w:r>
      <w:r w:rsidRPr="002A0FCC">
        <w:rPr>
          <w:rFonts w:ascii="Georgia" w:hAnsi="Georgia"/>
          <w:color w:val="C00000"/>
          <w:szCs w:val="28"/>
        </w:rPr>
        <w:t>.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Сегодня вы, узнав столько нового и интересного о профессии учителя, возможно, откроете для себя какие-то новые стороны. Возможно, кому-нибудь из вас захочется связать свою жизнь с этой нелегкой, но очень интересной профессией. Как писал великий русский писатель Лев Николаевич Толстой: </w:t>
      </w:r>
      <w:r w:rsidRPr="002A0FCC">
        <w:rPr>
          <w:rStyle w:val="ad"/>
          <w:rFonts w:ascii="Georgia" w:hAnsi="Georgia"/>
          <w:b/>
          <w:bCs/>
          <w:color w:val="212121"/>
          <w:szCs w:val="28"/>
        </w:rPr>
        <w:t>«</w:t>
      </w:r>
      <w:r w:rsidRPr="002A0FCC">
        <w:rPr>
          <w:rStyle w:val="ad"/>
          <w:rFonts w:ascii="Georgia" w:hAnsi="Georgia"/>
          <w:color w:val="212121"/>
          <w:szCs w:val="28"/>
          <w:shd w:val="clear" w:color="auto" w:fill="FFFFFF"/>
        </w:rPr>
        <w:t>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</w:t>
      </w:r>
      <w:r w:rsidRPr="002A0FCC">
        <w:rPr>
          <w:rStyle w:val="ad"/>
          <w:rFonts w:ascii="Georgia" w:hAnsi="Georgia"/>
          <w:b/>
          <w:bCs/>
          <w:color w:val="212121"/>
          <w:szCs w:val="28"/>
          <w:shd w:val="clear" w:color="auto" w:fill="FFFFFF"/>
        </w:rPr>
        <w:t> </w:t>
      </w:r>
      <w:hyperlink r:id="rId11" w:history="1">
        <w:r w:rsidRPr="002A0FCC">
          <w:rPr>
            <w:rStyle w:val="a9"/>
            <w:rFonts w:ascii="Georgia" w:hAnsi="Georgia"/>
            <w:color w:val="000000"/>
            <w:szCs w:val="28"/>
            <w:shd w:val="clear" w:color="auto" w:fill="FFFFFF"/>
          </w:rPr>
          <w:t>любов</w:t>
        </w:r>
        <w:r w:rsidRPr="002A0FCC">
          <w:rPr>
            <w:rStyle w:val="ad"/>
            <w:rFonts w:ascii="Georgia" w:hAnsi="Georgia"/>
            <w:color w:val="000000"/>
            <w:szCs w:val="28"/>
            <w:shd w:val="clear" w:color="auto" w:fill="FFFFFF"/>
          </w:rPr>
          <w:t>ь</w:t>
        </w:r>
      </w:hyperlink>
      <w:r w:rsidRPr="002A0FCC">
        <w:rPr>
          <w:rStyle w:val="ad"/>
          <w:rFonts w:ascii="Georgia" w:hAnsi="Georgia"/>
          <w:color w:val="212121"/>
          <w:szCs w:val="28"/>
          <w:shd w:val="clear" w:color="auto" w:fill="FFFFFF"/>
        </w:rPr>
        <w:t> к делу и к ученикам, он - совершенный учитель». </w:t>
      </w:r>
      <w:r w:rsidRPr="002A0FCC">
        <w:rPr>
          <w:rStyle w:val="ac"/>
          <w:rFonts w:ascii="Georgia" w:hAnsi="Georgia"/>
          <w:color w:val="212121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Style w:val="ac"/>
          <w:rFonts w:ascii="Georgia" w:hAnsi="Georgia"/>
          <w:color w:val="C00000"/>
          <w:szCs w:val="28"/>
        </w:rPr>
        <w:t>6. Рефлексия.</w:t>
      </w:r>
      <w:r w:rsidRPr="002A0FCC">
        <w:rPr>
          <w:rFonts w:ascii="Georgia" w:hAnsi="Georgia"/>
          <w:color w:val="C00000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   - На доске записаны выражения. Попробуйте закончить их: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 w:cs="Times New Roman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Профессия учитель – это…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Счастье мне приносит…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Я бы хотел(а), чтобы учителя…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Я думаю, что быть учителем…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Мне кажется, что учителям…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Style w:val="ad"/>
          <w:rFonts w:ascii="Georgia" w:hAnsi="Georgia"/>
          <w:i w:val="0"/>
          <w:iCs w:val="0"/>
          <w:color w:val="212121"/>
          <w:sz w:val="24"/>
          <w:szCs w:val="28"/>
        </w:rPr>
      </w:pPr>
      <w:r w:rsidRPr="002A0FCC">
        <w:rPr>
          <w:rStyle w:val="ad"/>
          <w:rFonts w:ascii="Georgia" w:hAnsi="Georgia"/>
          <w:color w:val="212121"/>
          <w:sz w:val="24"/>
          <w:szCs w:val="28"/>
        </w:rPr>
        <w:t>Сегодня я запомнил(а)…</w:t>
      </w:r>
    </w:p>
    <w:p w:rsidR="002A0FCC" w:rsidRPr="002A0FCC" w:rsidRDefault="002A0FCC" w:rsidP="002A0FCC">
      <w:pPr>
        <w:numPr>
          <w:ilvl w:val="0"/>
          <w:numId w:val="6"/>
        </w:numPr>
        <w:shd w:val="clear" w:color="auto" w:fill="FFFFFF"/>
        <w:spacing w:after="0" w:line="336" w:lineRule="atLeast"/>
        <w:ind w:left="851"/>
        <w:rPr>
          <w:rFonts w:ascii="Georgia" w:hAnsi="Georgia"/>
          <w:color w:val="212121"/>
          <w:sz w:val="24"/>
          <w:szCs w:val="28"/>
        </w:rPr>
      </w:pPr>
      <w:r w:rsidRPr="002A0FCC">
        <w:rPr>
          <w:rFonts w:ascii="Georgia" w:hAnsi="Georgia"/>
          <w:color w:val="212121"/>
          <w:sz w:val="24"/>
          <w:szCs w:val="28"/>
        </w:rPr>
        <w:t> </w:t>
      </w:r>
    </w:p>
    <w:p w:rsidR="002A0FCC" w:rsidRPr="002A0FCC" w:rsidRDefault="002A0FCC" w:rsidP="002A0FCC">
      <w:pPr>
        <w:pStyle w:val="ab"/>
        <w:shd w:val="clear" w:color="auto" w:fill="FFFFFF"/>
        <w:spacing w:before="0" w:beforeAutospacing="0" w:after="0" w:afterAutospacing="0" w:line="336" w:lineRule="atLeast"/>
        <w:ind w:left="851"/>
        <w:rPr>
          <w:rFonts w:ascii="Georgia" w:hAnsi="Georgia" w:cs="Helvetica"/>
          <w:color w:val="212121"/>
          <w:sz w:val="22"/>
          <w:szCs w:val="23"/>
        </w:rPr>
      </w:pPr>
      <w:r w:rsidRPr="002A0FCC">
        <w:rPr>
          <w:rFonts w:ascii="Georgia" w:hAnsi="Georgia"/>
          <w:color w:val="212121"/>
          <w:szCs w:val="28"/>
        </w:rPr>
        <w:t>  - Спасибо за вашу активность и за проявленный интерес.</w:t>
      </w:r>
    </w:p>
    <w:p w:rsidR="00552BCF" w:rsidRPr="002A0FCC" w:rsidRDefault="002A0FCC" w:rsidP="002A0FCC">
      <w:pPr>
        <w:spacing w:after="0"/>
        <w:ind w:left="851"/>
        <w:rPr>
          <w:rFonts w:ascii="Georgia" w:hAnsi="Georgia"/>
          <w:b/>
          <w:sz w:val="72"/>
          <w:szCs w:val="90"/>
        </w:rPr>
      </w:pPr>
      <w:r>
        <w:rPr>
          <w:rFonts w:ascii="Georgia" w:hAnsi="Georgia"/>
          <w:b/>
          <w:noProof/>
          <w:sz w:val="72"/>
          <w:szCs w:val="9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220345</wp:posOffset>
            </wp:positionV>
            <wp:extent cx="6153150" cy="3467100"/>
            <wp:effectExtent l="19050" t="0" r="0" b="0"/>
            <wp:wrapNone/>
            <wp:docPr id="6" name="Рисунок 6" descr="C:\Users\001\Downloads\WhatsApp Image 2020-10-06 at 09.33.0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06 at 09.33.08 (3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9674" b="2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A0FCC" w:rsidRPr="002A0FCC" w:rsidRDefault="002A0FCC" w:rsidP="002A0FCC">
      <w:pPr>
        <w:spacing w:after="0"/>
        <w:ind w:left="851"/>
        <w:rPr>
          <w:rFonts w:ascii="Georgia" w:hAnsi="Georgia"/>
          <w:b/>
          <w:sz w:val="72"/>
          <w:szCs w:val="90"/>
        </w:rPr>
      </w:pPr>
    </w:p>
    <w:p w:rsidR="002A0FCC" w:rsidRPr="002A0FCC" w:rsidRDefault="002A0FCC" w:rsidP="002A0FCC">
      <w:pPr>
        <w:spacing w:after="0"/>
        <w:ind w:left="851"/>
        <w:rPr>
          <w:rFonts w:ascii="Georgia" w:hAnsi="Georgia"/>
          <w:b/>
          <w:sz w:val="72"/>
          <w:szCs w:val="90"/>
        </w:rPr>
      </w:pPr>
    </w:p>
    <w:sectPr w:rsidR="002A0FCC" w:rsidRPr="002A0FCC" w:rsidSect="002A0FCC">
      <w:type w:val="continuous"/>
      <w:pgSz w:w="11906" w:h="16838"/>
      <w:pgMar w:top="1135" w:right="1133" w:bottom="1134" w:left="426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75" w:rsidRDefault="00251E75" w:rsidP="00CA119F">
      <w:pPr>
        <w:spacing w:after="0" w:line="240" w:lineRule="auto"/>
      </w:pPr>
      <w:r>
        <w:separator/>
      </w:r>
    </w:p>
  </w:endnote>
  <w:endnote w:type="continuationSeparator" w:id="1">
    <w:p w:rsidR="00251E75" w:rsidRDefault="00251E75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75" w:rsidRDefault="00251E75" w:rsidP="00CA119F">
      <w:pPr>
        <w:spacing w:after="0" w:line="240" w:lineRule="auto"/>
      </w:pPr>
      <w:r>
        <w:separator/>
      </w:r>
    </w:p>
  </w:footnote>
  <w:footnote w:type="continuationSeparator" w:id="1">
    <w:p w:rsidR="00251E75" w:rsidRDefault="00251E75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4B6"/>
    <w:multiLevelType w:val="multilevel"/>
    <w:tmpl w:val="0E6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190F59"/>
    <w:multiLevelType w:val="multilevel"/>
    <w:tmpl w:val="D9EC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8C2124"/>
    <w:multiLevelType w:val="multilevel"/>
    <w:tmpl w:val="1204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D0499"/>
    <w:rsid w:val="00104EE8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6759"/>
    <w:rsid w:val="001C6EC9"/>
    <w:rsid w:val="001E1960"/>
    <w:rsid w:val="001E6E4D"/>
    <w:rsid w:val="0021157B"/>
    <w:rsid w:val="002157DD"/>
    <w:rsid w:val="00246288"/>
    <w:rsid w:val="00251E75"/>
    <w:rsid w:val="0025319A"/>
    <w:rsid w:val="002647F3"/>
    <w:rsid w:val="002713F9"/>
    <w:rsid w:val="002832A4"/>
    <w:rsid w:val="00290F06"/>
    <w:rsid w:val="00291D80"/>
    <w:rsid w:val="00297D60"/>
    <w:rsid w:val="002A090A"/>
    <w:rsid w:val="002A0FCC"/>
    <w:rsid w:val="002B4C90"/>
    <w:rsid w:val="002C6EC3"/>
    <w:rsid w:val="002D6A74"/>
    <w:rsid w:val="002D79FD"/>
    <w:rsid w:val="002E3DC8"/>
    <w:rsid w:val="002F599D"/>
    <w:rsid w:val="00300D1E"/>
    <w:rsid w:val="00311767"/>
    <w:rsid w:val="003121DA"/>
    <w:rsid w:val="00324A82"/>
    <w:rsid w:val="00324BB7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426D74"/>
    <w:rsid w:val="004349E0"/>
    <w:rsid w:val="00434BCF"/>
    <w:rsid w:val="0044052F"/>
    <w:rsid w:val="004409B3"/>
    <w:rsid w:val="00455961"/>
    <w:rsid w:val="00457901"/>
    <w:rsid w:val="004646F1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66A6A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60AC2"/>
    <w:rsid w:val="00672623"/>
    <w:rsid w:val="00672673"/>
    <w:rsid w:val="00675893"/>
    <w:rsid w:val="00681F20"/>
    <w:rsid w:val="00685F74"/>
    <w:rsid w:val="006964F0"/>
    <w:rsid w:val="006A398D"/>
    <w:rsid w:val="006B2B5E"/>
    <w:rsid w:val="006B4F64"/>
    <w:rsid w:val="006C66AD"/>
    <w:rsid w:val="006D49A0"/>
    <w:rsid w:val="006D514A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E5D3B"/>
    <w:rsid w:val="007F6807"/>
    <w:rsid w:val="00801439"/>
    <w:rsid w:val="0080257E"/>
    <w:rsid w:val="00837D8C"/>
    <w:rsid w:val="00841F50"/>
    <w:rsid w:val="00845D66"/>
    <w:rsid w:val="00852CF9"/>
    <w:rsid w:val="00865F77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76C3"/>
    <w:rsid w:val="009E17C3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205D1"/>
    <w:rsid w:val="00E56343"/>
    <w:rsid w:val="00E61734"/>
    <w:rsid w:val="00E82D90"/>
    <w:rsid w:val="00EA42CF"/>
    <w:rsid w:val="00EA4A21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ru v:ext="edit" colors="aqua,#0e035d,#c80888,#c0f,#0cf,#c6f,#e20eaa,#06e3e8"/>
      <o:colormenu v:ext="edit" fillcolor="#c00000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A0FCC"/>
    <w:rPr>
      <w:b/>
      <w:bCs/>
    </w:rPr>
  </w:style>
  <w:style w:type="character" w:styleId="ad">
    <w:name w:val="Emphasis"/>
    <w:basedOn w:val="a0"/>
    <w:uiPriority w:val="20"/>
    <w:qFormat/>
    <w:rsid w:val="002A0F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udrost.ru/tema/aphorism_love1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2020-10-06T06:50:00Z</cp:lastPrinted>
  <dcterms:created xsi:type="dcterms:W3CDTF">2020-10-06T06:50:00Z</dcterms:created>
  <dcterms:modified xsi:type="dcterms:W3CDTF">2020-10-06T06:50:00Z</dcterms:modified>
</cp:coreProperties>
</file>