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B63" w:rsidRDefault="00DB5B63" w:rsidP="00DB5B63"/>
    <w:p w:rsidR="00DB5B63" w:rsidRDefault="00DB5B63" w:rsidP="00DB5B63"/>
    <w:p w:rsidR="00DB5B63" w:rsidRDefault="00DB5B63" w:rsidP="00DB5B63"/>
    <w:p w:rsidR="00DB5B63" w:rsidRDefault="00DB5B63" w:rsidP="00DB5B63">
      <w:pPr>
        <w:tabs>
          <w:tab w:val="left" w:pos="915"/>
        </w:tabs>
        <w:rPr>
          <w:b/>
          <w:color w:val="FF0000"/>
          <w:sz w:val="72"/>
          <w:szCs w:val="27"/>
        </w:rPr>
      </w:pPr>
      <w:r>
        <w:t xml:space="preserve">                         </w:t>
      </w:r>
      <w:r>
        <w:rPr>
          <w:b/>
          <w:color w:val="FF0000"/>
          <w:sz w:val="72"/>
          <w:szCs w:val="27"/>
        </w:rPr>
        <w:t>Открытый  урок</w:t>
      </w:r>
      <w:r w:rsidRPr="00C63E0C">
        <w:rPr>
          <w:b/>
          <w:color w:val="FF0000"/>
          <w:sz w:val="72"/>
          <w:szCs w:val="27"/>
        </w:rPr>
        <w:t xml:space="preserve"> по изобразительному искусству</w:t>
      </w:r>
    </w:p>
    <w:p w:rsidR="00DB5B63" w:rsidRDefault="00DB5B63" w:rsidP="00DB5B63">
      <w:pPr>
        <w:tabs>
          <w:tab w:val="left" w:pos="915"/>
        </w:tabs>
        <w:rPr>
          <w:b/>
          <w:color w:val="FF0000"/>
          <w:sz w:val="72"/>
          <w:szCs w:val="27"/>
        </w:rPr>
      </w:pPr>
    </w:p>
    <w:p w:rsidR="00DB5B63" w:rsidRDefault="00DB5B63" w:rsidP="00DB5B63">
      <w:pPr>
        <w:tabs>
          <w:tab w:val="left" w:pos="915"/>
        </w:tabs>
        <w:rPr>
          <w:b/>
          <w:color w:val="FF0000"/>
          <w:sz w:val="72"/>
          <w:szCs w:val="27"/>
        </w:rPr>
      </w:pPr>
      <w:r>
        <w:rPr>
          <w:b/>
          <w:color w:val="FF0000"/>
          <w:sz w:val="72"/>
          <w:szCs w:val="27"/>
        </w:rPr>
        <w:t xml:space="preserve">           в 3 «а» классе</w:t>
      </w:r>
    </w:p>
    <w:p w:rsidR="00DB5B63" w:rsidRDefault="00DB5B63" w:rsidP="00DB5B63">
      <w:pPr>
        <w:tabs>
          <w:tab w:val="left" w:pos="915"/>
        </w:tabs>
        <w:rPr>
          <w:b/>
          <w:color w:val="FF0000"/>
          <w:sz w:val="72"/>
          <w:szCs w:val="27"/>
        </w:rPr>
      </w:pPr>
    </w:p>
    <w:p w:rsidR="00DB5B63" w:rsidRPr="00C63E0C" w:rsidRDefault="00DB5B63" w:rsidP="00DB5B63">
      <w:pPr>
        <w:tabs>
          <w:tab w:val="left" w:pos="915"/>
        </w:tabs>
      </w:pPr>
    </w:p>
    <w:p w:rsidR="00DB5B63" w:rsidRDefault="00DB5B63" w:rsidP="00DB5B63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56"/>
          <w:szCs w:val="27"/>
        </w:rPr>
      </w:pPr>
      <w:r>
        <w:rPr>
          <w:b/>
          <w:color w:val="FF0000"/>
          <w:sz w:val="56"/>
          <w:szCs w:val="27"/>
        </w:rPr>
        <w:t xml:space="preserve">  </w:t>
      </w:r>
      <w:r w:rsidRPr="00DB5B63">
        <w:rPr>
          <w:b/>
          <w:color w:val="FF0000"/>
          <w:sz w:val="56"/>
          <w:szCs w:val="27"/>
        </w:rPr>
        <w:t>Тема: «И</w:t>
      </w:r>
      <w:r>
        <w:rPr>
          <w:b/>
          <w:color w:val="FF0000"/>
          <w:sz w:val="56"/>
          <w:szCs w:val="27"/>
        </w:rPr>
        <w:t xml:space="preserve">саак Ильич Левитан </w:t>
      </w:r>
    </w:p>
    <w:p w:rsidR="00DB5B63" w:rsidRDefault="00DB5B63" w:rsidP="00DB5B63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56"/>
          <w:szCs w:val="27"/>
        </w:rPr>
      </w:pPr>
      <w:r>
        <w:rPr>
          <w:b/>
          <w:color w:val="FF0000"/>
          <w:sz w:val="56"/>
          <w:szCs w:val="27"/>
        </w:rPr>
        <w:t xml:space="preserve">               </w:t>
      </w:r>
      <w:r w:rsidRPr="00DB5B63">
        <w:rPr>
          <w:b/>
          <w:color w:val="FF0000"/>
          <w:sz w:val="56"/>
          <w:szCs w:val="27"/>
        </w:rPr>
        <w:t>«Золотая осень»».</w:t>
      </w:r>
    </w:p>
    <w:p w:rsidR="00DB5B63" w:rsidRDefault="00DB5B63" w:rsidP="00DB5B63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56"/>
          <w:szCs w:val="27"/>
        </w:rPr>
      </w:pPr>
    </w:p>
    <w:p w:rsidR="00DB5B63" w:rsidRDefault="00DB5B63" w:rsidP="00DB5B63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56"/>
          <w:szCs w:val="27"/>
        </w:rPr>
      </w:pPr>
    </w:p>
    <w:p w:rsidR="00DB5B63" w:rsidRDefault="00DB5B63" w:rsidP="00DB5B63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56"/>
          <w:szCs w:val="27"/>
        </w:rPr>
      </w:pPr>
    </w:p>
    <w:p w:rsidR="00DB5B63" w:rsidRDefault="00DB5B63" w:rsidP="00DB5B63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56"/>
          <w:szCs w:val="27"/>
        </w:rPr>
      </w:pPr>
    </w:p>
    <w:p w:rsidR="00DB5B63" w:rsidRDefault="00DB5B63" w:rsidP="00DB5B63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56"/>
          <w:szCs w:val="27"/>
        </w:rPr>
      </w:pPr>
    </w:p>
    <w:p w:rsidR="00DB5B63" w:rsidRPr="00DB5B63" w:rsidRDefault="00DB5B63" w:rsidP="00DB5B63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56"/>
          <w:szCs w:val="27"/>
        </w:rPr>
      </w:pPr>
    </w:p>
    <w:p w:rsidR="00DB5B63" w:rsidRDefault="00DB5B63" w:rsidP="00DB5B63">
      <w:pPr>
        <w:rPr>
          <w:b/>
          <w:color w:val="0070C0"/>
          <w:sz w:val="44"/>
        </w:rPr>
      </w:pPr>
      <w:r>
        <w:rPr>
          <w:b/>
          <w:color w:val="0070C0"/>
          <w:sz w:val="44"/>
        </w:rPr>
        <w:t xml:space="preserve">      </w:t>
      </w:r>
      <w:r w:rsidRPr="00DB5B63">
        <w:rPr>
          <w:b/>
          <w:color w:val="0070C0"/>
          <w:sz w:val="44"/>
        </w:rPr>
        <w:t>Подготовила и провела  Изудинова З.А</w:t>
      </w:r>
    </w:p>
    <w:p w:rsidR="00DB5B63" w:rsidRPr="00DB5B63" w:rsidRDefault="00DB5B63" w:rsidP="00DB5B63">
      <w:pPr>
        <w:rPr>
          <w:b/>
          <w:color w:val="0070C0"/>
          <w:sz w:val="44"/>
        </w:rPr>
      </w:pPr>
      <w:r>
        <w:rPr>
          <w:b/>
          <w:color w:val="0070C0"/>
          <w:sz w:val="44"/>
        </w:rPr>
        <w:t xml:space="preserve">                   2020-2021 учебный год</w:t>
      </w:r>
    </w:p>
    <w:p w:rsidR="00D809C2" w:rsidRPr="00C63E0C" w:rsidRDefault="00D809C2" w:rsidP="00C63E0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1"/>
          <w:szCs w:val="21"/>
        </w:rPr>
      </w:pPr>
      <w:r w:rsidRPr="00C63E0C">
        <w:rPr>
          <w:b/>
          <w:color w:val="FF0000"/>
          <w:sz w:val="27"/>
          <w:szCs w:val="27"/>
        </w:rPr>
        <w:lastRenderedPageBreak/>
        <w:t>Конспект урока по изобразительному искусству</w:t>
      </w:r>
    </w:p>
    <w:p w:rsidR="00D809C2" w:rsidRPr="00C63E0C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1"/>
          <w:szCs w:val="21"/>
        </w:rPr>
      </w:pPr>
      <w:r w:rsidRPr="00C63E0C">
        <w:rPr>
          <w:b/>
          <w:color w:val="FF0000"/>
          <w:sz w:val="27"/>
          <w:szCs w:val="27"/>
        </w:rPr>
        <w:t>Тема: «Изучаем работу мастера И. Левитана «Золотая осень»».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63E0C">
        <w:rPr>
          <w:b/>
          <w:color w:val="FF0000"/>
          <w:sz w:val="27"/>
          <w:szCs w:val="27"/>
        </w:rPr>
        <w:t>Цели и задачи</w:t>
      </w:r>
      <w:r>
        <w:rPr>
          <w:color w:val="000000"/>
          <w:sz w:val="27"/>
          <w:szCs w:val="27"/>
        </w:rPr>
        <w:t>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Обучающие:</w:t>
      </w:r>
    </w:p>
    <w:p w:rsidR="00D809C2" w:rsidRDefault="00D809C2" w:rsidP="00D809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показать изображение осени мастерами разных видов искусств;</w:t>
      </w:r>
    </w:p>
    <w:p w:rsidR="00D809C2" w:rsidRDefault="00D809C2" w:rsidP="00D809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познакомить с творчеством русских поэтов;</w:t>
      </w:r>
    </w:p>
    <w:p w:rsidR="00D809C2" w:rsidRDefault="00D809C2" w:rsidP="00D809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навыки восприятия, истолкования;</w:t>
      </w:r>
    </w:p>
    <w:p w:rsidR="00D809C2" w:rsidRDefault="00D809C2" w:rsidP="00D809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пробовать строить композицию, исходя из собственного замысла;</w:t>
      </w:r>
    </w:p>
    <w:p w:rsidR="00D809C2" w:rsidRDefault="00D809C2" w:rsidP="00D809C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осуществлять анализ объектов, устанавливать аналогии.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Развивающие:</w:t>
      </w:r>
    </w:p>
    <w:p w:rsidR="00D809C2" w:rsidRDefault="00D809C2" w:rsidP="00D809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эмоциональную память, внимание, активное творческое ассоциативное мышление, устную речь, умение анализировать, сравнивать, делать умозаключения;</w:t>
      </w:r>
    </w:p>
    <w:p w:rsidR="00D809C2" w:rsidRDefault="00D809C2" w:rsidP="00D809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эстетических чувств на основе знакомства с произведениями искусств;</w:t>
      </w:r>
    </w:p>
    <w:p w:rsidR="00D809C2" w:rsidRDefault="00D809C2" w:rsidP="00D809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духовно-нравственное развитие детей посредством формирования особого отношения к природе – источнику красоты и вдохновения;</w:t>
      </w:r>
    </w:p>
    <w:p w:rsidR="00D809C2" w:rsidRDefault="00D809C2" w:rsidP="00D809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способность смыслового восприятия художественного текста.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Воспитательные:</w:t>
      </w:r>
    </w:p>
    <w:p w:rsidR="00D809C2" w:rsidRDefault="00D809C2" w:rsidP="00D809C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любовь ко всему прекрасному, к родному языку, гордость за богатство национального искусства нашей Родины;</w:t>
      </w:r>
    </w:p>
    <w:p w:rsidR="00D809C2" w:rsidRDefault="00D809C2" w:rsidP="00D809C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повышение уровня мотивации к учебной и творческой деятельности,</w:t>
      </w:r>
    </w:p>
    <w:p w:rsidR="00D809C2" w:rsidRDefault="00D809C2" w:rsidP="00D809C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собственное мнение;</w:t>
      </w:r>
    </w:p>
    <w:p w:rsidR="00D809C2" w:rsidRDefault="00D809C2" w:rsidP="00D809C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адекватно оценивать свою роль в коллективной творческой деятельности.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Формирование универсальных учебных действий (УУД)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Личностные УУД:</w:t>
      </w:r>
    </w:p>
    <w:p w:rsidR="00D809C2" w:rsidRDefault="00D809C2" w:rsidP="00D809C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повышение уровня мотивации учебной и творческой деятельности;</w:t>
      </w:r>
    </w:p>
    <w:p w:rsidR="00D809C2" w:rsidRDefault="00D809C2" w:rsidP="00D809C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ориентация на понимание причин успеха или неуспеха выполненной работы, на восприятие и понимание предложений и оценок учителей и товарищей;</w:t>
      </w:r>
    </w:p>
    <w:p w:rsidR="00D809C2" w:rsidRDefault="00D809C2" w:rsidP="00D809C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эстетических чувств на основе знакомства с произведениями искусства;</w:t>
      </w:r>
    </w:p>
    <w:p w:rsidR="00D809C2" w:rsidRDefault="00D809C2" w:rsidP="00D809C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духовно-нравственное развитие детей посредством формирования особого отношения к природе — источнику красоты и вдохновения.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Регулятивные УУД:</w:t>
      </w:r>
    </w:p>
    <w:p w:rsidR="00D809C2" w:rsidRDefault="00D809C2" w:rsidP="00D809C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умение принимать и сохранять творческую задачу, планируя свои действия в соответствии с ней;</w:t>
      </w:r>
    </w:p>
    <w:p w:rsidR="00D809C2" w:rsidRDefault="00D809C2" w:rsidP="00D809C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вырабатывать способность различать способ и результат действия;</w:t>
      </w:r>
    </w:p>
    <w:p w:rsidR="00D809C2" w:rsidRDefault="00D809C2" w:rsidP="00D809C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сотрудничестве с учителем ставить новые творческие и учебные задачи.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Познавательные УУД:</w:t>
      </w:r>
    </w:p>
    <w:p w:rsidR="00D809C2" w:rsidRDefault="00D809C2" w:rsidP="00D809C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способность смыслового восприятия музыки и произведений живописи.</w:t>
      </w:r>
    </w:p>
    <w:p w:rsidR="00D809C2" w:rsidRDefault="00D809C2" w:rsidP="00D809C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осуществлять анализ объектов, устанавливать аналогии.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Коммуникативные УУД:</w:t>
      </w:r>
    </w:p>
    <w:p w:rsidR="00D809C2" w:rsidRDefault="00D809C2" w:rsidP="00D809C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адекватно использовать коммуникативные (речевые) средства для решения различных коммуникативных задач, овладевать диалогической формой коммуникации;</w:t>
      </w:r>
    </w:p>
    <w:p w:rsidR="00D809C2" w:rsidRDefault="00D809C2" w:rsidP="00D809C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задавать существенные вопросы, формулировать собственное мнение;</w:t>
      </w:r>
    </w:p>
    <w:p w:rsidR="00D809C2" w:rsidRDefault="00D809C2" w:rsidP="00D809C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договариваться и приходить к общему решению в совместной деятельности, в том числе, в ситуации столкновения интересов;</w:t>
      </w:r>
    </w:p>
    <w:p w:rsidR="00D809C2" w:rsidRDefault="00D809C2" w:rsidP="00D809C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адекватно оценивать свою роль в коллективной (парной) творческой деятельности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Оборудование:</w:t>
      </w:r>
    </w:p>
    <w:p w:rsidR="00D809C2" w:rsidRDefault="00D809C2" w:rsidP="00D809C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репродукция картины И.И.Левитана «Золотая осень»;</w:t>
      </w:r>
    </w:p>
    <w:p w:rsidR="00D809C2" w:rsidRDefault="00D809C2" w:rsidP="00D809C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аудиозапись П.И.Чайковского «Времена года», «Осень»;</w:t>
      </w:r>
    </w:p>
    <w:p w:rsidR="00D809C2" w:rsidRDefault="00D809C2" w:rsidP="00D809C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презентация урока;</w:t>
      </w:r>
    </w:p>
    <w:p w:rsidR="00D809C2" w:rsidRDefault="00D809C2" w:rsidP="00D809C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альбомы;</w:t>
      </w:r>
    </w:p>
    <w:p w:rsidR="00D809C2" w:rsidRDefault="00D809C2" w:rsidP="00D809C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гуашь»</w:t>
      </w:r>
    </w:p>
    <w:p w:rsidR="00D809C2" w:rsidRDefault="00D809C2" w:rsidP="00D809C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кисти.</w:t>
      </w:r>
    </w:p>
    <w:p w:rsidR="00D809C2" w:rsidRDefault="00D809C2" w:rsidP="00BF7B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BF7B6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3600" cy="3286125"/>
            <wp:effectExtent l="19050" t="0" r="0" b="0"/>
            <wp:docPr id="1" name="Рисунок 1" descr="C:\Users\05E9~1\AppData\Local\Temp\Rar$DRa5708.8766\20201118_080515_resized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E9~1\AppData\Local\Temp\Rar$DRa5708.8766\20201118_080515_resized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6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F7B6E" w:rsidRDefault="00D809C2" w:rsidP="00BF7B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809C2" w:rsidRPr="00BF7B6E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Cs w:val="21"/>
        </w:rPr>
      </w:pPr>
      <w:r w:rsidRPr="00BF7B6E">
        <w:rPr>
          <w:rFonts w:ascii="Arial" w:hAnsi="Arial" w:cs="Arial"/>
          <w:b/>
          <w:color w:val="000000"/>
          <w:szCs w:val="21"/>
        </w:rPr>
        <w:t xml:space="preserve">Ход урока      </w:t>
      </w:r>
      <w:r w:rsidRPr="00BF7B6E">
        <w:rPr>
          <w:rFonts w:ascii="Arial" w:hAnsi="Arial" w:cs="Arial"/>
          <w:b/>
          <w:color w:val="000000"/>
          <w:szCs w:val="21"/>
        </w:rPr>
        <w:br/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809C2" w:rsidRDefault="00D809C2" w:rsidP="00D809C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Организационный момент.</w:t>
      </w:r>
      <w:r>
        <w:rPr>
          <w:color w:val="000000"/>
          <w:sz w:val="27"/>
          <w:szCs w:val="27"/>
        </w:rPr>
        <w:t> (На фоне музыки П.И.Чайковского «Времена года», «Осень»;)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Мне приятно видеть вас на уроке. Улыбнёмся друг другу, мысленно пожелаем хорошего настроения, удачной работы и новых знаний.</w:t>
      </w:r>
    </w:p>
    <w:p w:rsidR="00D809C2" w:rsidRDefault="00D809C2" w:rsidP="00D809C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Актуализация опорных знаний.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Дома вы должны были разгадать анаграммы. Проверяем.(Слайд 1)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к о и ч с в й к и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Чайковский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композитор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 а с в а с о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Саврасов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художник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 е с и н е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Есенин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поэт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л е а в и т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Левитан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художник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ь д л а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Даль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писатель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Ответы уч-ся: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-1 слово Чайковский – композитор (музыка)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- 2 слово Саврасов – художник (демонстрация картины, слайд 2)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-3 слово Есенин – поэт (чтение строк из стихотворения ….., слайд 4)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0EAE6"/>
        </w:rPr>
        <w:t>Отговорила роща золотая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0EAE6"/>
        </w:rPr>
        <w:t>Березовым, веселым языком,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0EAE6"/>
        </w:rPr>
        <w:t>И журавли, печально пролетая,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0EAE6"/>
        </w:rPr>
        <w:t>Уж не жалеют больше ни о ком</w:t>
      </w:r>
      <w:r>
        <w:rPr>
          <w:color w:val="800000"/>
          <w:sz w:val="27"/>
          <w:szCs w:val="27"/>
          <w:shd w:val="clear" w:color="auto" w:fill="F0EAE6"/>
        </w:rPr>
        <w:t>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-4 слово Левитан – художник (картина, слайд)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- 5 слово – Даль (писатель, чтение отрывка)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Махнул старик годовик четвертый раз — и полетели ещё три птицы. Подул холодный ветер, посыпался частый дождь, залегли туманы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И так, сейчас используя расшифрованные анаграммы найдите ключевое слово, составленного мною кроссворда. (Слайд –кроссворд 5)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234315</wp:posOffset>
            </wp:positionH>
            <wp:positionV relativeFrom="margin">
              <wp:posOffset>5814060</wp:posOffset>
            </wp:positionV>
            <wp:extent cx="5143500" cy="3375660"/>
            <wp:effectExtent l="19050" t="0" r="0" b="0"/>
            <wp:wrapSquare wrapText="bothSides"/>
            <wp:docPr id="4" name="Рисунок 2" descr="C:\Users\05E9~1\AppData\Local\Temp\Rar$DRa5708.13709\20201116_144417_resized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E9~1\AppData\Local\Temp\Rar$DRa5708.13709\20201116_144417_resized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375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Учитель:</w:t>
      </w:r>
      <w:r>
        <w:rPr>
          <w:color w:val="000000"/>
          <w:sz w:val="27"/>
          <w:szCs w:val="27"/>
        </w:rPr>
        <w:t> Назовите ключевое слово? (Осень)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вы думаете, почему в анаграммах именно эти фамилии? Что их объединяет?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Ответы уч-ся:</w:t>
      </w:r>
      <w:r>
        <w:rPr>
          <w:color w:val="000000"/>
          <w:sz w:val="27"/>
          <w:szCs w:val="27"/>
        </w:rPr>
        <w:t> У них у всех есть произведения об осени.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Верно. Самые мягкие, трогательные стихи, книги, музыкальные произведения написаны русскими поэтами, писателями, художниками и музыкантами об осени.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Попробуйте сформулировать тему нашего урока.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Ответы уч-ся:</w:t>
      </w:r>
      <w:r>
        <w:rPr>
          <w:color w:val="000000"/>
          <w:sz w:val="27"/>
          <w:szCs w:val="27"/>
        </w:rPr>
        <w:t> Тема нашего урока «Осень».(Слайд 6)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 А</w:t>
      </w:r>
      <w:r>
        <w:rPr>
          <w:color w:val="000000"/>
          <w:sz w:val="27"/>
          <w:szCs w:val="27"/>
        </w:rPr>
        <w:t> какие ассоциации вызывает у вас осень?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Ответы уч-ся: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</w:rPr>
        <w:t>-</w:t>
      </w:r>
      <w:r>
        <w:rPr>
          <w:color w:val="000000"/>
          <w:sz w:val="27"/>
          <w:szCs w:val="27"/>
        </w:rPr>
        <w:t>Становится всё холоднее и холоднее. Нужно одеваться теплее.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-Осень ассоциируется шуршанием листьев под ногами.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Начинается листопад 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-Деревья сбрасывают свои листья. Часто идёт дождь. Дует ветер.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 разными чувствами: она вызывает радость и печаль, умиротворение и тревогу.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Осенью много ярких красок.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я люблю, укутавшись в плед, сидеть на веранде дачи и смотреть на падающие листья, на быстро бегущие облака.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Я согласна с вами, ребята.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Осень снимает с лесов, с полей, со всей природы густые цвета, смывает дождями зелень. Рощи делаются сквозными. Тёмные краски лета сменяются робким золотом, пурпуром и серебром. Изменяется не только цвет земли, но и воздух. Он становится чище, холоднее.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И так ребята, цель нашего урока определить «Какие тончайшие оттенки настроений и переживаний вызывает в душе человека время года осень. (Слайд 7)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Один из самых проникновенных пейзажистов – лириков, умевший выразить в образах родной природы тончайшие оттенки настроений и переживаний, которые она вызывает в душе человека Исаак Ильич Левитан. (Слайд - портрет Левитана).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Нина нам подготовил сообщение. (Презентация)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Исаак Ильич Левитан</w:t>
      </w:r>
      <w:r>
        <w:rPr>
          <w:color w:val="000000"/>
          <w:sz w:val="27"/>
          <w:szCs w:val="27"/>
        </w:rPr>
        <w:t> родился 30 августа 1860 года в небольшом литовском городке Кибарты Ковенской губернии.</w:t>
      </w:r>
      <w:r>
        <w:rPr>
          <w:color w:val="000000"/>
          <w:sz w:val="27"/>
          <w:szCs w:val="27"/>
        </w:rPr>
        <w:br/>
        <w:t>Отец его был мелким служащим, семья была большой и жила небогато. В начале 70-х годов Семья Левитана переезжает в Москву, затем скоропостижно скончалась мать Исаака, а спустя непродолжительное время умирает и отец. </w:t>
      </w:r>
      <w:r>
        <w:rPr>
          <w:color w:val="000000"/>
          <w:sz w:val="27"/>
          <w:szCs w:val="27"/>
        </w:rPr>
        <w:br/>
        <w:t>В тринадцатилетнем возрасте Левитан поступил в Московское училище живописи, ваяния и зодчества. В сентябре 1876 года Левитан обучается в пейзажной мастерской А. К. Саврасова, а позже его учителем становится В. Д. Поленов. </w:t>
      </w:r>
      <w:r>
        <w:rPr>
          <w:color w:val="000000"/>
          <w:sz w:val="27"/>
          <w:szCs w:val="27"/>
        </w:rPr>
        <w:br/>
        <w:t xml:space="preserve">Благодаря своему таланту и трудолюбию Левитан отлично закончил училище, однако Совет училища отказал ему в присуждении Большой серебряной медали. После окончания училища Левитан принимал участие в передвижных </w:t>
      </w:r>
      <w:r>
        <w:rPr>
          <w:color w:val="000000"/>
          <w:sz w:val="27"/>
          <w:szCs w:val="27"/>
        </w:rPr>
        <w:lastRenderedPageBreak/>
        <w:t>выставках, его картины пользовались большим успехом. </w:t>
      </w:r>
      <w:r>
        <w:rPr>
          <w:color w:val="000000"/>
          <w:sz w:val="27"/>
          <w:szCs w:val="27"/>
        </w:rPr>
        <w:br/>
        <w:t>Так, его произведение "Осенний день. Сокольники", было в 1880 году приобретено Третьяковым , что явилось признанием художественного таланта Левитана. </w:t>
      </w:r>
      <w:r>
        <w:rPr>
          <w:color w:val="000000"/>
          <w:sz w:val="27"/>
          <w:szCs w:val="27"/>
        </w:rPr>
        <w:br/>
        <w:t>Помимо пейзажной живописи Левитан также работал над декорациями для Московской частной русской оперы С. И. Мамонтова. С 1890 по 1895 год Левитаном написаны лучшие его произведения. Это картины "У омута", "Над вечным покоем", "Владимирка". Картину "Владимирка".</w:t>
      </w:r>
      <w:r>
        <w:rPr>
          <w:color w:val="000000"/>
          <w:sz w:val="27"/>
          <w:szCs w:val="27"/>
        </w:rPr>
        <w:br/>
        <w:t>Весной 1894 года художник приезжает в Тверскую губернию, здесь им были написаны такие полотна, как "Весна. Последний снег" ,"Март", "Цветущие яблони", "Золотая осень", "Большая дорога. Осенний солнечный день". В 1898 году Исаак Левитан удостаивается звания академика пейзажной живописи.</w:t>
      </w:r>
      <w:r>
        <w:rPr>
          <w:color w:val="000000"/>
          <w:sz w:val="27"/>
          <w:szCs w:val="27"/>
        </w:rPr>
        <w:br/>
        <w:t>Художник преподает в Московском училище живописи, ваяния и зодчества, где сам когда-то учился. Его картины с успехом демонстрируются на Всемирной выставке в Париже, на выставке в Мюнхене. </w:t>
      </w:r>
      <w:r>
        <w:rPr>
          <w:color w:val="000000"/>
          <w:sz w:val="27"/>
          <w:szCs w:val="27"/>
        </w:rPr>
        <w:br/>
        <w:t>Но вскоре здоровье Левитана резко ухудшается, лечение за границей мало помогает. 4 августа 1900 года Исаак Левитан скончался. </w:t>
      </w: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234315</wp:posOffset>
            </wp:positionH>
            <wp:positionV relativeFrom="margin">
              <wp:posOffset>4004310</wp:posOffset>
            </wp:positionV>
            <wp:extent cx="5010150" cy="3409950"/>
            <wp:effectExtent l="19050" t="0" r="0" b="0"/>
            <wp:wrapSquare wrapText="bothSides"/>
            <wp:docPr id="5" name="Рисунок 3" descr="C:\Users\05E9~1\AppData\Local\Temp\Rar$DRa5708.27375\20201116_144421_resized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E9~1\AppData\Local\Temp\Rar$DRa5708.27375\20201116_144421_resized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40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809C2" w:rsidRPr="00BF7B6E" w:rsidRDefault="00D809C2" w:rsidP="00D809C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Работа по картине И.И.Левитана «Золотая осень».</w:t>
      </w:r>
    </w:p>
    <w:p w:rsidR="00BF7B6E" w:rsidRDefault="00BF7B6E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Предлагаю вам подробнее поговорить о картине Левитана «Золотая осень». (Слайд 8)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 каком жанре она написана?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Ответы уч-ся:</w:t>
      </w:r>
      <w:r>
        <w:rPr>
          <w:color w:val="000000"/>
          <w:sz w:val="27"/>
          <w:szCs w:val="27"/>
        </w:rPr>
        <w:t> Картина «Золотая осень» написана в жанре пейзаж.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Почему вы решили, что это пейзаж? (Слайд 9)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Ответы уч-ся:</w:t>
      </w:r>
      <w:r>
        <w:rPr>
          <w:color w:val="000000"/>
          <w:sz w:val="27"/>
          <w:szCs w:val="27"/>
        </w:rPr>
        <w:t> Пейзаж в живописи и фотоискусстве – тип картины, изображающий природу или какую –либо местность (лес, поле, горы, роща, деревня, город). (Пейзажи на доске)(Слайд 10)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Рассмотрите её. (На фоне музыки 1-2 минуты) (Слайд 11)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Какие приметы осени изобразил пейзажист?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Ответы уч-ся: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-Художник изобразил неширокую речку, спокойно несущую воды между невысоких берегов.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-Слева мы видим берёзовую рощу. Вдали открываются осенние леса.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Перед нами расстилается земля, покрытая уже пожелтевшей травой.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Какие краски использовал художник для изображения осеннего пейзажа?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Ответы уч-ся: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Вся картина Левитана пронизана солнечным светом.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-Здесь преобладают – яркие, сочные краски: синяя, голубая, красная, золотистая.</w:t>
      </w: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53340</wp:posOffset>
            </wp:positionH>
            <wp:positionV relativeFrom="margin">
              <wp:posOffset>3470910</wp:posOffset>
            </wp:positionV>
            <wp:extent cx="4895850" cy="3314700"/>
            <wp:effectExtent l="19050" t="0" r="0" b="0"/>
            <wp:wrapSquare wrapText="bothSides"/>
            <wp:docPr id="8" name="Рисунок 5" descr="C:\Users\05E9~1\AppData\Local\Temp\Rar$DRa5708.14488\20201116_143933_resized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E9~1\AppData\Local\Temp\Rar$DRa5708.14488\20201116_143933_resized_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314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Все тона в живописи делятся на тёплые и холодные.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Какие тона относятся к тёплым, а какие к холодным?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Ответы уч-ся: </w:t>
      </w:r>
      <w:r>
        <w:rPr>
          <w:color w:val="000000"/>
          <w:sz w:val="27"/>
          <w:szCs w:val="27"/>
        </w:rPr>
        <w:t>Красный, жёлтый, оранжевый – тёплые цвета, потому что от картины, написанной этими цветами идёт тепло.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от картины, написанной синим, голубым, фиолетовым веет холодом.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А каких красок больше в этой картине?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Ответы уч-ся: </w:t>
      </w:r>
      <w:r>
        <w:rPr>
          <w:color w:val="000000"/>
          <w:sz w:val="27"/>
          <w:szCs w:val="27"/>
        </w:rPr>
        <w:t>Здесь преобладают тёплые тона.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А почему?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Ответы уч-ся: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Потому, что осень «Золотая» не поздняя.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Учитель:</w:t>
      </w:r>
      <w:r>
        <w:rPr>
          <w:color w:val="000000"/>
          <w:sz w:val="27"/>
          <w:szCs w:val="27"/>
        </w:rPr>
        <w:t> Почему же осень в это время называют золотой?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Ответы уч-ся: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 жёлтых листьев деревьев начинается её время. Солнечный наряд садов, парков, лесов дал ей название – золотая.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-Её часто называют золотой, потому что в это время очень красиво, а на земле лежит разноцветный ковёр из листьев.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Какое настроение передаёт художник?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Ответы уч-ся: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-Картина «Золотая осень» даёт ощущение жизненной энергии, внутренней напряжённости, всплеска чувств.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Праздничное, возвышенное настроение. Яркая зелень озими и голубизна неба – всё это «бурление красок» заставляет прочувствовать приподнятое настроение яркого солнечного дня.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 помощью цвета, цветовых сочетаний, гармонии холодных и тёплых цветов художник передаёт самые разнообразные чувства и настроения радость, грусть, нежность, тревогу, ожидание.</w:t>
      </w:r>
    </w:p>
    <w:p w:rsidR="00A8606C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-Красота осенней природы вызывает чувство бодрости, жизнерадостное настроение.</w:t>
      </w: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924550" cy="3133725"/>
            <wp:effectExtent l="19050" t="0" r="0" b="0"/>
            <wp:docPr id="9" name="Рисунок 6" descr="C:\Users\05E9~1\AppData\Local\Temp\Rar$DRa5708.33382\20201118_080421_resized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E9~1\AppData\Local\Temp\Rar$DRa5708.33382\20201118_080421_resized_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A8606C" w:rsidRDefault="00A8606C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>Чем вам особенно понравился этот пейзаж Левитана?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Ответы уч-ся: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-Тем, что осень на его картинах представлена во всём её многообразии.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-Пейзаж не вызывает грусти. Глядя на картину, так и хочется воскликнуть: «Очей очарованье!»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Ребята, я тоже чувствую будто я увидела осенний праздник цвета и тишины, будто я частица этой земли и будто она мне принадлежит.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А вы заметили, что у нас похожие впечатления, переживания, настроение вызывает этот пейзаж.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знаете почему?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Потому что природа сближает людей, рождает в них сходные настроения, раздумья, переживания.</w:t>
      </w:r>
    </w:p>
    <w:p w:rsidR="00D809C2" w:rsidRDefault="00D809C2" w:rsidP="00D809C2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Самостоятельная работа учащихся.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Перед вами стоит сложная задача, передать эти чувства на листе бумаги. Попробуйте показать в своём рисунке, то как вы чувствуете осень.</w:t>
      </w:r>
    </w:p>
    <w:p w:rsidR="00D809C2" w:rsidRDefault="00D809C2" w:rsidP="00D809C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Выставка работ.</w:t>
      </w:r>
    </w:p>
    <w:p w:rsidR="00D809C2" w:rsidRDefault="00D809C2" w:rsidP="00D809C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Рефлексия</w:t>
      </w:r>
    </w:p>
    <w:p w:rsidR="00D809C2" w:rsidRDefault="00D809C2" w:rsidP="00D809C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Итог урока</w:t>
      </w: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809C2" w:rsidRDefault="00D809C2" w:rsidP="00D809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93ECE" w:rsidRDefault="00E93ECE"/>
    <w:p w:rsidR="00C63E0C" w:rsidRDefault="00C63E0C"/>
    <w:p w:rsidR="00C63E0C" w:rsidRDefault="00C63E0C"/>
    <w:p w:rsidR="00C63E0C" w:rsidRDefault="00C63E0C"/>
    <w:p w:rsidR="00C63E0C" w:rsidRDefault="00C63E0C"/>
    <w:p w:rsidR="00C63E0C" w:rsidRDefault="00C63E0C"/>
    <w:p w:rsidR="00C63E0C" w:rsidRDefault="00C63E0C"/>
    <w:p w:rsidR="00C63E0C" w:rsidRDefault="00C63E0C"/>
    <w:p w:rsidR="00C63E0C" w:rsidRDefault="00C63E0C"/>
    <w:p w:rsidR="00C63E0C" w:rsidRDefault="00C63E0C"/>
    <w:p w:rsidR="00C63E0C" w:rsidRDefault="00C63E0C"/>
    <w:p w:rsidR="00C63E0C" w:rsidRDefault="00C63E0C"/>
    <w:p w:rsidR="00C63E0C" w:rsidRDefault="00C63E0C"/>
    <w:p w:rsidR="00C63E0C" w:rsidRDefault="00C63E0C"/>
    <w:p w:rsidR="00C63E0C" w:rsidRDefault="00C63E0C"/>
    <w:p w:rsidR="00C63E0C" w:rsidRDefault="00C63E0C"/>
    <w:p w:rsidR="00C63E0C" w:rsidRDefault="00C63E0C"/>
    <w:p w:rsidR="00C63E0C" w:rsidRDefault="00C63E0C"/>
    <w:p w:rsidR="00C63E0C" w:rsidRDefault="00C63E0C"/>
    <w:p w:rsidR="00C63E0C" w:rsidRDefault="00C63E0C"/>
    <w:sectPr w:rsidR="00C63E0C" w:rsidSect="00A8606C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0FA" w:rsidRDefault="009370FA" w:rsidP="00BF7B6E">
      <w:pPr>
        <w:spacing w:after="0" w:line="240" w:lineRule="auto"/>
      </w:pPr>
      <w:r>
        <w:separator/>
      </w:r>
    </w:p>
  </w:endnote>
  <w:endnote w:type="continuationSeparator" w:id="0">
    <w:p w:rsidR="009370FA" w:rsidRDefault="009370FA" w:rsidP="00BF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0FA" w:rsidRDefault="009370FA" w:rsidP="00BF7B6E">
      <w:pPr>
        <w:spacing w:after="0" w:line="240" w:lineRule="auto"/>
      </w:pPr>
      <w:r>
        <w:separator/>
      </w:r>
    </w:p>
  </w:footnote>
  <w:footnote w:type="continuationSeparator" w:id="0">
    <w:p w:rsidR="009370FA" w:rsidRDefault="009370FA" w:rsidP="00BF7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1339"/>
    <w:multiLevelType w:val="multilevel"/>
    <w:tmpl w:val="6C14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7721B"/>
    <w:multiLevelType w:val="multilevel"/>
    <w:tmpl w:val="AF10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080E21"/>
    <w:multiLevelType w:val="multilevel"/>
    <w:tmpl w:val="9052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5A415E"/>
    <w:multiLevelType w:val="multilevel"/>
    <w:tmpl w:val="FA0EADB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1E4158EE"/>
    <w:multiLevelType w:val="multilevel"/>
    <w:tmpl w:val="ECD2E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944E8E"/>
    <w:multiLevelType w:val="multilevel"/>
    <w:tmpl w:val="BE5ECC9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48482CE8"/>
    <w:multiLevelType w:val="multilevel"/>
    <w:tmpl w:val="06B8F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ED1150"/>
    <w:multiLevelType w:val="multilevel"/>
    <w:tmpl w:val="C846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411DAA"/>
    <w:multiLevelType w:val="multilevel"/>
    <w:tmpl w:val="89CAA4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577E3B0B"/>
    <w:multiLevelType w:val="multilevel"/>
    <w:tmpl w:val="BA467FD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57F11127"/>
    <w:multiLevelType w:val="multilevel"/>
    <w:tmpl w:val="59F2EE2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58737A4F"/>
    <w:multiLevelType w:val="multilevel"/>
    <w:tmpl w:val="FD58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9617DB"/>
    <w:multiLevelType w:val="multilevel"/>
    <w:tmpl w:val="1568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11"/>
  </w:num>
  <w:num w:numId="5">
    <w:abstractNumId w:val="0"/>
  </w:num>
  <w:num w:numId="6">
    <w:abstractNumId w:val="1"/>
  </w:num>
  <w:num w:numId="7">
    <w:abstractNumId w:val="4"/>
  </w:num>
  <w:num w:numId="8">
    <w:abstractNumId w:val="7"/>
  </w:num>
  <w:num w:numId="9">
    <w:abstractNumId w:val="8"/>
  </w:num>
  <w:num w:numId="10">
    <w:abstractNumId w:val="3"/>
  </w:num>
  <w:num w:numId="11">
    <w:abstractNumId w:val="10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9C2"/>
    <w:rsid w:val="002D6C3F"/>
    <w:rsid w:val="00617659"/>
    <w:rsid w:val="008A466E"/>
    <w:rsid w:val="008E04E1"/>
    <w:rsid w:val="009370FA"/>
    <w:rsid w:val="00A8606C"/>
    <w:rsid w:val="00BF7B6E"/>
    <w:rsid w:val="00C63E0C"/>
    <w:rsid w:val="00D809C2"/>
    <w:rsid w:val="00DB5B63"/>
    <w:rsid w:val="00DD034F"/>
    <w:rsid w:val="00E93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7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B6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63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63E0C"/>
  </w:style>
  <w:style w:type="paragraph" w:styleId="a8">
    <w:name w:val="footer"/>
    <w:basedOn w:val="a"/>
    <w:link w:val="a9"/>
    <w:uiPriority w:val="99"/>
    <w:semiHidden/>
    <w:unhideWhenUsed/>
    <w:rsid w:val="00C63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63E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5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23F29-2347-4C53-BD92-DA0CC6BDA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4</cp:revision>
  <dcterms:created xsi:type="dcterms:W3CDTF">2020-11-18T08:40:00Z</dcterms:created>
  <dcterms:modified xsi:type="dcterms:W3CDTF">2020-12-02T12:17:00Z</dcterms:modified>
</cp:coreProperties>
</file>