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C9" w:rsidRPr="00B66D93" w:rsidRDefault="00ED37C9" w:rsidP="00B66D93">
      <w:pPr>
        <w:jc w:val="center"/>
        <w:rPr>
          <w:b/>
          <w:color w:val="FF0000"/>
          <w:sz w:val="44"/>
          <w:szCs w:val="44"/>
        </w:rPr>
      </w:pPr>
      <w:r w:rsidRPr="00B66D93">
        <w:rPr>
          <w:b/>
          <w:color w:val="FF0000"/>
          <w:sz w:val="44"/>
          <w:szCs w:val="44"/>
        </w:rPr>
        <w:t>ГРАФИК ОТКРЫТЫХ МЕРОПРИЯТИЙ</w:t>
      </w:r>
    </w:p>
    <w:p w:rsidR="00ED37C9" w:rsidRDefault="00ED37C9" w:rsidP="00ED37C9"/>
    <w:tbl>
      <w:tblPr>
        <w:tblStyle w:val="a3"/>
        <w:tblW w:w="10531" w:type="dxa"/>
        <w:tblLook w:val="04A0"/>
      </w:tblPr>
      <w:tblGrid>
        <w:gridCol w:w="625"/>
        <w:gridCol w:w="2744"/>
        <w:gridCol w:w="5045"/>
        <w:gridCol w:w="2117"/>
      </w:tblGrid>
      <w:tr w:rsid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66D93">
              <w:rPr>
                <w:b/>
                <w:color w:val="7030A0"/>
                <w:sz w:val="32"/>
                <w:szCs w:val="32"/>
              </w:rPr>
              <w:t>№</w:t>
            </w:r>
          </w:p>
        </w:tc>
        <w:tc>
          <w:tcPr>
            <w:tcW w:w="2744" w:type="dxa"/>
          </w:tcPr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66D93">
              <w:rPr>
                <w:b/>
                <w:color w:val="7030A0"/>
                <w:sz w:val="32"/>
                <w:szCs w:val="32"/>
              </w:rPr>
              <w:t>Ф.И.О. учителя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66D93">
              <w:rPr>
                <w:b/>
                <w:color w:val="7030A0"/>
                <w:sz w:val="32"/>
                <w:szCs w:val="32"/>
              </w:rPr>
              <w:t>ТЕМЫ МЕРОПРИЯТИЙ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B66D93">
              <w:rPr>
                <w:b/>
                <w:color w:val="7030A0"/>
                <w:sz w:val="32"/>
                <w:szCs w:val="32"/>
              </w:rPr>
              <w:t>СРОКИ ПРОВЕДЕНИЯ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Конакбиева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Н.И.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В мире сказок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</w:t>
            </w:r>
            <w:r w:rsidR="00ED37C9" w:rsidRPr="00B66D93">
              <w:rPr>
                <w:b/>
                <w:sz w:val="32"/>
                <w:szCs w:val="32"/>
              </w:rPr>
              <w:t>нварь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Дагирова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З.М.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«Загадки,</w:t>
            </w:r>
            <w:r w:rsidR="00B66D93">
              <w:rPr>
                <w:b/>
                <w:sz w:val="32"/>
                <w:szCs w:val="32"/>
              </w:rPr>
              <w:t xml:space="preserve"> </w:t>
            </w:r>
            <w:r w:rsidRPr="00B66D93">
              <w:rPr>
                <w:b/>
                <w:sz w:val="32"/>
                <w:szCs w:val="32"/>
              </w:rPr>
              <w:t>песенки,</w:t>
            </w:r>
            <w:r w:rsidR="00B66D93">
              <w:rPr>
                <w:b/>
                <w:sz w:val="32"/>
                <w:szCs w:val="32"/>
              </w:rPr>
              <w:t xml:space="preserve"> </w:t>
            </w:r>
            <w:r w:rsidRPr="00B66D93">
              <w:rPr>
                <w:b/>
                <w:sz w:val="32"/>
                <w:szCs w:val="32"/>
              </w:rPr>
              <w:t>частушки»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ED37C9" w:rsidRPr="00B66D93">
              <w:rPr>
                <w:b/>
                <w:sz w:val="32"/>
                <w:szCs w:val="32"/>
              </w:rPr>
              <w:t>екабрь</w:t>
            </w:r>
          </w:p>
        </w:tc>
      </w:tr>
      <w:tr w:rsidR="00B66D93" w:rsidRPr="00B66D93" w:rsidTr="00B66D93">
        <w:trPr>
          <w:trHeight w:val="990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B66D93" w:rsidP="00ED37C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Гаджимагомаева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ED37C9" w:rsidRPr="00B66D93">
              <w:rPr>
                <w:b/>
                <w:sz w:val="32"/>
                <w:szCs w:val="32"/>
              </w:rPr>
              <w:t>А.И.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«В гостях у сказки»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</w:t>
            </w:r>
            <w:r w:rsidR="00ED37C9" w:rsidRPr="00B66D93">
              <w:rPr>
                <w:b/>
                <w:sz w:val="32"/>
                <w:szCs w:val="32"/>
              </w:rPr>
              <w:t>евраль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Ханавова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А.К.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«Обожаемые сказки»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ноябрь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Закарьяева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Г.У.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«Математическая викторина»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ED37C9" w:rsidRPr="00B66D93">
              <w:rPr>
                <w:b/>
                <w:sz w:val="32"/>
                <w:szCs w:val="32"/>
              </w:rPr>
              <w:t>ктябрь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Мустапаева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Д.Я.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«»Хочу всё знать»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декабрь</w:t>
            </w:r>
          </w:p>
        </w:tc>
      </w:tr>
      <w:tr w:rsidR="00B66D93" w:rsidRPr="00B66D93" w:rsidTr="00B66D93">
        <w:trPr>
          <w:trHeight w:val="990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Гаджиева Э.С.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Викторина по математике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январь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Акамова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Г.С.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КВН по математике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ED37C9" w:rsidRPr="00B66D93">
              <w:rPr>
                <w:b/>
                <w:sz w:val="32"/>
                <w:szCs w:val="32"/>
              </w:rPr>
              <w:t>екабрь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 xml:space="preserve">9 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Индырчиева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К.А.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«Что за прелесть эти сказки»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февраль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Габекова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А.С.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КВН по русскому языку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апрель</w:t>
            </w:r>
          </w:p>
        </w:tc>
      </w:tr>
      <w:tr w:rsidR="00B66D93" w:rsidRPr="00B66D93" w:rsidTr="00B66D93">
        <w:trPr>
          <w:trHeight w:val="1066"/>
        </w:trPr>
        <w:tc>
          <w:tcPr>
            <w:tcW w:w="625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744" w:type="dxa"/>
          </w:tcPr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</w:p>
          <w:p w:rsidR="00ED37C9" w:rsidRPr="00B66D93" w:rsidRDefault="00ED37C9" w:rsidP="00ED37C9">
            <w:pPr>
              <w:rPr>
                <w:b/>
                <w:sz w:val="32"/>
                <w:szCs w:val="32"/>
              </w:rPr>
            </w:pPr>
            <w:proofErr w:type="spellStart"/>
            <w:r w:rsidRPr="00B66D93">
              <w:rPr>
                <w:b/>
                <w:sz w:val="32"/>
                <w:szCs w:val="32"/>
              </w:rPr>
              <w:t>Изудинова</w:t>
            </w:r>
            <w:proofErr w:type="spellEnd"/>
            <w:r w:rsidRPr="00B66D93">
              <w:rPr>
                <w:b/>
                <w:sz w:val="32"/>
                <w:szCs w:val="32"/>
              </w:rPr>
              <w:t xml:space="preserve"> З.А.</w:t>
            </w:r>
          </w:p>
        </w:tc>
        <w:tc>
          <w:tcPr>
            <w:tcW w:w="5045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ED37C9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 xml:space="preserve">КВН «Мастера </w:t>
            </w:r>
            <w:proofErr w:type="gramStart"/>
            <w:r w:rsidRPr="00B66D93">
              <w:rPr>
                <w:b/>
                <w:sz w:val="32"/>
                <w:szCs w:val="32"/>
              </w:rPr>
              <w:t>ИЗО</w:t>
            </w:r>
            <w:proofErr w:type="gramEnd"/>
            <w:r w:rsidRPr="00B66D93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2117" w:type="dxa"/>
          </w:tcPr>
          <w:p w:rsidR="00ED37C9" w:rsidRPr="00B66D93" w:rsidRDefault="00ED37C9" w:rsidP="00B66D93">
            <w:pPr>
              <w:jc w:val="center"/>
              <w:rPr>
                <w:b/>
                <w:sz w:val="32"/>
                <w:szCs w:val="32"/>
              </w:rPr>
            </w:pPr>
          </w:p>
          <w:p w:rsidR="00B66D93" w:rsidRPr="00B66D93" w:rsidRDefault="00B66D93" w:rsidP="00B66D93">
            <w:pPr>
              <w:jc w:val="center"/>
              <w:rPr>
                <w:b/>
                <w:sz w:val="32"/>
                <w:szCs w:val="32"/>
              </w:rPr>
            </w:pPr>
            <w:r w:rsidRPr="00B66D93">
              <w:rPr>
                <w:b/>
                <w:sz w:val="32"/>
                <w:szCs w:val="32"/>
              </w:rPr>
              <w:t>март</w:t>
            </w:r>
          </w:p>
        </w:tc>
      </w:tr>
    </w:tbl>
    <w:p w:rsidR="00F253A5" w:rsidRPr="00ED37C9" w:rsidRDefault="00F253A5" w:rsidP="00ED37C9"/>
    <w:sectPr w:rsidR="00F253A5" w:rsidRPr="00ED37C9" w:rsidSect="00ED37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37C9"/>
    <w:rsid w:val="00B66D93"/>
    <w:rsid w:val="00ED37C9"/>
    <w:rsid w:val="00F2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2001-12-31T21:23:00Z</dcterms:created>
  <dcterms:modified xsi:type="dcterms:W3CDTF">2001-12-31T21:38:00Z</dcterms:modified>
</cp:coreProperties>
</file>