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7A" w:rsidRDefault="00B0197A">
      <w:r>
        <w:t xml:space="preserve">                                                           Аналитическая справка </w:t>
      </w:r>
    </w:p>
    <w:p w:rsidR="00B0197A" w:rsidRDefault="00B0197A">
      <w:r>
        <w:t xml:space="preserve">по результатам работы с </w:t>
      </w:r>
      <w:proofErr w:type="gramStart"/>
      <w:r>
        <w:t>обучающимися</w:t>
      </w:r>
      <w:proofErr w:type="gramEnd"/>
      <w:r>
        <w:t xml:space="preserve">, имеющими риски учебной </w:t>
      </w:r>
      <w:proofErr w:type="spellStart"/>
      <w:r>
        <w:t>неуспешности</w:t>
      </w:r>
      <w:proofErr w:type="spellEnd"/>
      <w:r>
        <w:t xml:space="preserve"> в </w:t>
      </w:r>
    </w:p>
    <w:p w:rsidR="00B0197A" w:rsidRDefault="00B0197A">
      <w:proofErr w:type="gramStart"/>
      <w:r>
        <w:t>МБОУ «</w:t>
      </w:r>
      <w:proofErr w:type="spellStart"/>
      <w:r>
        <w:t>Эндирейская</w:t>
      </w:r>
      <w:proofErr w:type="spellEnd"/>
      <w:r>
        <w:t xml:space="preserve"> СОШ №2» в 2021-2022 учебном году (об исполнении I этапа мероприятий </w:t>
      </w:r>
      <w:proofErr w:type="spellStart"/>
      <w:r>
        <w:t>антирисковой</w:t>
      </w:r>
      <w:proofErr w:type="spellEnd"/>
      <w:r>
        <w:t xml:space="preserve"> программы по устранению высокой доли обучающихся с рисками учебной </w:t>
      </w:r>
      <w:proofErr w:type="spellStart"/>
      <w:r>
        <w:t>неуспешности</w:t>
      </w:r>
      <w:proofErr w:type="spellEnd"/>
      <w:r>
        <w:t xml:space="preserve">) </w:t>
      </w:r>
      <w:proofErr w:type="gramEnd"/>
    </w:p>
    <w:p w:rsidR="00B0197A" w:rsidRDefault="00B0197A">
      <w:r>
        <w:t xml:space="preserve">Проблемы школьной неуспеваемости волнуют всех участников педагогического процесса. Учителя, родители, школьная администрация и сами дети обеспокоены проблемой неуспешной учебы. </w:t>
      </w:r>
    </w:p>
    <w:p w:rsidR="00B0197A" w:rsidRDefault="00B0197A">
      <w:r>
        <w:t xml:space="preserve">Основные направления и виды деятельности педагогического коллектива: </w:t>
      </w:r>
    </w:p>
    <w:p w:rsidR="00B0197A" w:rsidRDefault="00B0197A">
      <w:r>
        <w:t xml:space="preserve">1. Выявление возможных причин низкой успеваемости и качества основных умений, навыков и знаний обучающихся. </w:t>
      </w:r>
    </w:p>
    <w:p w:rsidR="00B0197A" w:rsidRDefault="00B0197A">
      <w:r>
        <w:t xml:space="preserve">2. Принятие комплексных мер, направленных на повышение успеваемости обучающихся и качества их обучения. </w:t>
      </w:r>
      <w:proofErr w:type="gramStart"/>
      <w:r>
        <w:t xml:space="preserve">На основании мониторинга </w:t>
      </w:r>
      <w:proofErr w:type="spellStart"/>
      <w:r>
        <w:t>сформированности</w:t>
      </w:r>
      <w:proofErr w:type="spellEnd"/>
      <w:r>
        <w:t xml:space="preserve"> необходимых умений и навыков, диагностик и т.д. выявлены основные признаки неуспеваемости: наличие пробелов в фактических знаниях и специальных для данного предмета умений; наличие пробелов в навыках учебно-познавательной деятельности; 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качества, необходимые для успешного учения;</w:t>
      </w:r>
      <w:proofErr w:type="gramEnd"/>
      <w:r>
        <w:t xml:space="preserve"> слабый контроль со стороны родителей. </w:t>
      </w:r>
    </w:p>
    <w:p w:rsidR="00B0197A" w:rsidRDefault="00B0197A">
      <w:r>
        <w:t xml:space="preserve">На основе психолого-педагогического обследования были выявлены обучающиеся с рисками учебной </w:t>
      </w:r>
      <w:proofErr w:type="spellStart"/>
      <w:r>
        <w:t>неуспешности</w:t>
      </w:r>
      <w:proofErr w:type="spellEnd"/>
      <w:r>
        <w:t xml:space="preserve"> на 2020-2021 учебный год (выявлены слабоуспевающие обучающиеся и обучающиеся с низкой мотивацией к учебно-познавательной деятельности) с 5 по 8 классы – всего 88 учащихся. На параллели 5-х классов таких обучающихся 16 человек </w:t>
      </w:r>
    </w:p>
    <w:p w:rsidR="00B0197A" w:rsidRDefault="00B0197A">
      <w:r>
        <w:t xml:space="preserve">1. Учащиеся с недостаточным развитием мыслительной деятельности (слабое развитие познавательных процессов - внимания, памяти, мышления, </w:t>
      </w:r>
      <w:proofErr w:type="spellStart"/>
      <w:r>
        <w:t>несформированностью</w:t>
      </w:r>
      <w:proofErr w:type="spellEnd"/>
      <w:r>
        <w:t xml:space="preserve"> познавательных умений и навыков и т.д.), сочетается с положительным отношением к учению. В ходе психологического исследования выявлено 8 человек (50 %) </w:t>
      </w:r>
    </w:p>
    <w:p w:rsidR="00B0197A" w:rsidRDefault="00B0197A">
      <w:r>
        <w:t xml:space="preserve">2. Учащиеся с хорошим развитием мыслительной деятельности, но с отрицательным отношением к учению -5 человек (32%) 3. Учащиеся с недостаточным развитием мыслительной деятельности и с отрицательным отношением к учебе -3 человека (19 %) параллель  5 классов  32% 50% 1 группа 2 группа </w:t>
      </w:r>
    </w:p>
    <w:p w:rsidR="00B0197A" w:rsidRDefault="00B0197A">
      <w:r>
        <w:t xml:space="preserve"> На параллели 6-х классов -26 человек </w:t>
      </w:r>
    </w:p>
    <w:p w:rsidR="00B0197A" w:rsidRDefault="00B0197A">
      <w:r>
        <w:t xml:space="preserve">1. Учащиеся с недостаточным развитием мыслительной деятельности - 6 человек (23%) </w:t>
      </w:r>
    </w:p>
    <w:p w:rsidR="00B0197A" w:rsidRDefault="00B0197A">
      <w:r>
        <w:t>2. Учащиеся с хорошим развитием мыслительной деятельности, но с отрицательным отношением к учению - 16 человек (62%)</w:t>
      </w:r>
    </w:p>
    <w:p w:rsidR="00B0197A" w:rsidRDefault="00B0197A">
      <w:r>
        <w:t xml:space="preserve"> 3. Учащиеся с недостаточным развитием мыслительной деятельности и с отрицательным отношением к учебе - 4 человека (15%) параллель 6 классов 62%  23% 1 группа 2 группа </w:t>
      </w:r>
    </w:p>
    <w:p w:rsidR="00B0197A" w:rsidRDefault="00B0197A">
      <w:r>
        <w:t xml:space="preserve"> На параллели 7-х классов-23 человека</w:t>
      </w:r>
    </w:p>
    <w:p w:rsidR="00B0197A" w:rsidRDefault="00B0197A">
      <w:r>
        <w:lastRenderedPageBreak/>
        <w:t xml:space="preserve"> 1. </w:t>
      </w:r>
      <w:proofErr w:type="gramStart"/>
      <w:r>
        <w:t xml:space="preserve">Учащиеся с недостаточным развитием мыслительной деятельности (слабое развитие познавательных процессов - 3 человека (13%) </w:t>
      </w:r>
      <w:proofErr w:type="gramEnd"/>
    </w:p>
    <w:p w:rsidR="00B0197A" w:rsidRDefault="00B0197A">
      <w:r>
        <w:t xml:space="preserve">2. Учащиеся с хорошим развитием мыслительной деятельности, но с отрицательным отношением к учению- 18 человек (78%) </w:t>
      </w:r>
    </w:p>
    <w:p w:rsidR="00B0197A" w:rsidRDefault="00B0197A">
      <w:r>
        <w:t xml:space="preserve">3. Учащиеся с недостаточным развитием мыслительной деятельности и с отрицательным отношением к учебе- 2 человека (9%) 3 параллель 7 классов 78% 13% 1 группа 2 группа  </w:t>
      </w:r>
    </w:p>
    <w:p w:rsidR="00B0197A" w:rsidRDefault="00B0197A">
      <w:r>
        <w:t xml:space="preserve">На параллели 8-х классов-23 человека </w:t>
      </w:r>
    </w:p>
    <w:p w:rsidR="00B0197A" w:rsidRDefault="00B0197A">
      <w:r>
        <w:t xml:space="preserve">1. Учащиеся с недостаточным развитием мыслительной деятельности - 6 человек (26%) </w:t>
      </w:r>
    </w:p>
    <w:p w:rsidR="00B0197A" w:rsidRDefault="00B0197A">
      <w:r>
        <w:t>2. Учащиеся с хорошим развитием мыслительной деятельности, но с отрицательным отношением к учению -8 человек (35%)</w:t>
      </w:r>
    </w:p>
    <w:p w:rsidR="00B0197A" w:rsidRDefault="00B0197A">
      <w:r>
        <w:t xml:space="preserve"> 3. Учащиеся с недостаточным развитием мыслительной деятельности и с отрицательным отношением к учебе -9 человек (39%) параллель 8 классов 26% 39% 1 группа 2 группа</w:t>
      </w:r>
      <w:proofErr w:type="gramStart"/>
      <w:r>
        <w:t xml:space="preserve"> .</w:t>
      </w:r>
      <w:proofErr w:type="gramEnd"/>
      <w:r>
        <w:t xml:space="preserve">Таким образом, выявлено: учащихся первой группы-23 человека (26%) учащихся второй группы -47 человек (53%) учащихся третьей группы – 18 человек (20%) результаты диагностики обучающихся с риском учебной </w:t>
      </w:r>
      <w:proofErr w:type="spellStart"/>
      <w:r>
        <w:t>неуспешности</w:t>
      </w:r>
      <w:proofErr w:type="spellEnd"/>
      <w:r>
        <w:t xml:space="preserve">  26% 53% 1 группа 2 группа  Чаще всего педагоги сталкиваются с учащимися первой и второй группы. Каждой группе учащихся следует оказывать дифференцированную помощь. Работа с учащимися первой группы. </w:t>
      </w:r>
    </w:p>
    <w:p w:rsidR="00B0197A" w:rsidRDefault="00B0197A">
      <w:r>
        <w:t>4</w:t>
      </w:r>
      <w:proofErr w:type="gramStart"/>
      <w:r>
        <w:t xml:space="preserve"> Д</w:t>
      </w:r>
      <w:proofErr w:type="gramEnd"/>
      <w:r>
        <w:t>ля первой группы неуспевающих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 Источник активности человека - его потребности. Мотив - побуждение к активности в определенном направлении</w:t>
      </w:r>
      <w:proofErr w:type="gramStart"/>
      <w:r>
        <w:t>.</w:t>
      </w:r>
      <w:proofErr w:type="gramEnd"/>
      <w:r>
        <w:t xml:space="preserve"> </w:t>
      </w:r>
      <w:proofErr w:type="gramStart"/>
      <w:r>
        <w:t>а</w:t>
      </w:r>
      <w:proofErr w:type="gramEnd"/>
      <w:r>
        <w:t xml:space="preserve">ктивизировать самостоятельное мышление. </w:t>
      </w:r>
    </w:p>
    <w:p w:rsidR="00B0197A" w:rsidRDefault="00B0197A">
      <w:proofErr w:type="gramStart"/>
      <w:r>
        <w:t>Обучающийся учится организовывать сотрудничество на уроке (например: учащиеся проводят на занятии небольшое исследование.</w:t>
      </w:r>
      <w:proofErr w:type="gramEnd"/>
      <w:r>
        <w:t xml:space="preserve"> </w:t>
      </w:r>
      <w:proofErr w:type="gramStart"/>
      <w:r>
        <w:t>Каждый ученик получает задание – провести исследование в группе (сколько времени проводят у телевизора, какие любимые программы и т. д.), опросить других учеников, заполнить таблицу, проанализировать результаты, сделать вывод и дать совет или поделиться своим опытом); выстраивать позитивные отношения с группой; проявлять искреннюю заинтересованность в успехах ребят.</w:t>
      </w:r>
      <w:proofErr w:type="gramEnd"/>
      <w:r>
        <w:t xml:space="preserve"> При развитии мотива достижения ученик ориентирован на самооценку деятельности. </w:t>
      </w:r>
    </w:p>
    <w:p w:rsidR="00B0197A" w:rsidRDefault="00B0197A">
      <w:r>
        <w:t xml:space="preserve">Проводятся индивидуальные беседы, обсуждаются достижения и промахи.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предлагаются такие задания, которые поддержат их самооценку, защитят от публичного осуждения и критики. Этой группе неуспевающих детей рекомендуют упражнения, направленные на развитие мышления, памяти и внимания. Работа с учащимися второй группы. 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Существует прямая зависимость интеллектуальных процессов от мотивации деятельности. Задача педагога в этом случае: помочь учащимся осознать необходимость получения новых знаний; развивать ответственность; </w:t>
      </w:r>
      <w:r>
        <w:lastRenderedPageBreak/>
        <w:t xml:space="preserve">поддерживать уверенность учащихся в собственных силах, вырабатывая позитивную самооценку. Мотивационными процессами можно управлять, создавая условия для развития внутренних мотивов личности, а также умело стимулируя учащихся. Каждый урок продуман согласно интересам учащихся, использованы все возможности учебного материала для развития их любознательности. </w:t>
      </w:r>
    </w:p>
    <w:p w:rsidR="00B0197A" w:rsidRDefault="00B0197A">
      <w:r>
        <w:t xml:space="preserve">Для того чтобы повысить познавательный интерес, применяются активные формы обучения. Это решение проблемных ситуаций; использование исследовательского подхода при изучении учебного материала; связь учебной информации с жизненным опытом учащихся; 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 5 Учащихся третьей группы привлекаем для помощи в кабинете, вовлекаем во внеурочную работу для поддержания интереса к предмету. Нужна продуманная система мер в борьбе сначала за интерес к предмету, а затем и успеваемость этого ученика. Создание атмосферы особой доброжелательности при опросе.     Предложения учащемуся примерного плана ответа, разрешение пользоваться наглядными пособиями, помогающими излагать суть явления. Стимулирование оценкой, подбадриванием, похвалой. Более подробное объяснение последовательности выполнения задания, предупреждение о возможных затруднениях, использование карточек-консультаций, карточек с направляющим планом действий. </w:t>
      </w:r>
    </w:p>
    <w:p w:rsidR="00B0197A" w:rsidRDefault="00B0197A">
      <w:r>
        <w:t>Рекомендации: Применять методы стимулирования учащихся в целях предупреждения отставания и неуспеваемости: Посредством содержания (содержательные).</w:t>
      </w:r>
    </w:p>
    <w:p w:rsidR="00B0197A" w:rsidRDefault="00B0197A">
      <w:r>
        <w:t xml:space="preserve"> 1. </w:t>
      </w:r>
      <w:proofErr w:type="gramStart"/>
      <w:r>
        <w:t xml:space="preserve">Особый подход к содержанию учебного материала, характеру его преподнесения: а) эмоционально-образный (эмоциональный, наглядно-образный, увлеченный); б) аналитический (разъяснительный, логический, проблемный); в) деловой; г) необычный. </w:t>
      </w:r>
      <w:proofErr w:type="gramEnd"/>
    </w:p>
    <w:p w:rsidR="00B0197A" w:rsidRDefault="00B0197A">
      <w:r>
        <w:t xml:space="preserve">2. </w:t>
      </w:r>
      <w:proofErr w:type="gramStart"/>
      <w:r>
        <w:t xml:space="preserve">Использование, показ, подчеркивание различных элементов, привлекательных сторон содержания: а) важность отдельных частей; б) трудность, сложность (простота, доступность); в) новизна, познавательность материала; г) историзм, современные достижения науки; </w:t>
      </w:r>
      <w:proofErr w:type="spellStart"/>
      <w:r>
        <w:t>д</w:t>
      </w:r>
      <w:proofErr w:type="spellEnd"/>
      <w:r>
        <w:t>) интересные факты, противоречия, парадоксы.</w:t>
      </w:r>
      <w:proofErr w:type="gramEnd"/>
    </w:p>
    <w:p w:rsidR="00B0197A" w:rsidRDefault="00B0197A">
      <w:r>
        <w:t xml:space="preserve"> 3. Задание с интересным содержанием, занимательными вопросами.</w:t>
      </w:r>
    </w:p>
    <w:p w:rsidR="00B0197A" w:rsidRDefault="00B0197A">
      <w:r>
        <w:t xml:space="preserve"> 4. Показ значимости знаний, умений: а) общественной; б) личностной.</w:t>
      </w:r>
    </w:p>
    <w:p w:rsidR="00B0197A" w:rsidRDefault="00B0197A">
      <w:r>
        <w:t xml:space="preserve"> 5. </w:t>
      </w:r>
      <w:proofErr w:type="spellStart"/>
      <w:r>
        <w:t>Межпредметные</w:t>
      </w:r>
      <w:proofErr w:type="spellEnd"/>
      <w:r>
        <w:t xml:space="preserve"> связи. </w:t>
      </w:r>
    </w:p>
    <w:p w:rsidR="00B0197A" w:rsidRDefault="00B0197A">
      <w:r>
        <w:t xml:space="preserve">Посредством организации деятельности (организационные). </w:t>
      </w:r>
    </w:p>
    <w:p w:rsidR="00B0197A" w:rsidRDefault="00B0197A">
      <w:r>
        <w:t xml:space="preserve">1. Целевая установка на работу, ее краткая характеристика, постановка задач. </w:t>
      </w:r>
    </w:p>
    <w:p w:rsidR="00B0197A" w:rsidRDefault="00B0197A">
      <w:r>
        <w:t xml:space="preserve">2. Предъявление требований к учащимся. </w:t>
      </w:r>
      <w:proofErr w:type="gramStart"/>
      <w:r>
        <w:t>По содержанию: к дисциплине, работе; по форме: развернутые, свернутые (указания, замечания, мимика), алгоритмы; единые и индивидуально-групповые, общие и детальные, прямые и косвенные.</w:t>
      </w:r>
      <w:proofErr w:type="gramEnd"/>
    </w:p>
    <w:p w:rsidR="00B0197A" w:rsidRDefault="00B0197A">
      <w:r>
        <w:t xml:space="preserve"> 3. Характер деятельности (копирующий, репродуктивный, творческий). </w:t>
      </w:r>
    </w:p>
    <w:p w:rsidR="00B0197A" w:rsidRDefault="00B0197A">
      <w:r>
        <w:lastRenderedPageBreak/>
        <w:t xml:space="preserve">4. </w:t>
      </w:r>
      <w:proofErr w:type="gramStart"/>
      <w:r>
        <w:t xml:space="preserve">Создание ситуаций различного характера: интеллектуального (проблемная, поисковая, с дискуссии, противоречия); игрового (познавательной игры, соревнования), эмоционального (успеха, увлеченности темой). </w:t>
      </w:r>
      <w:proofErr w:type="gramEnd"/>
    </w:p>
    <w:p w:rsidR="00B0197A" w:rsidRDefault="00B0197A">
      <w:r>
        <w:t xml:space="preserve">5. Анализ ошибок и оказание необходимой помощи. </w:t>
      </w:r>
    </w:p>
    <w:p w:rsidR="00B0197A" w:rsidRDefault="00B0197A">
      <w:r>
        <w:t xml:space="preserve">6. Контроль над деятельностью учащегося (тщательный, беглый), </w:t>
      </w:r>
      <w:proofErr w:type="spellStart"/>
      <w:r>
        <w:t>взаимо</w:t>
      </w:r>
      <w:proofErr w:type="spellEnd"/>
      <w:r>
        <w:t xml:space="preserve">- и самоконтроль, оценка. 7. Четкое использование ТСО, наглядности, дидактических материалов, красочных пособий. Посредством воспитательных взаимодействий в плане общения, отношения, внимания (социально-психологические). </w:t>
      </w:r>
    </w:p>
    <w:p w:rsidR="00B0197A" w:rsidRDefault="00B0197A">
      <w:r>
        <w:t xml:space="preserve">1. Демонстрирование достижений в развитии личности, проявление доверия к силам и возможностям учащихся. </w:t>
      </w:r>
    </w:p>
    <w:p w:rsidR="00B0197A" w:rsidRDefault="00B0197A">
      <w:r>
        <w:t xml:space="preserve">2. Проявление личного отношения учителя к ученику, классу, высказывание собственного мнения. 3. Проявление учителем собственных качеств, данных личности (в плане общения, эрудиции, отношение к предмету, деловых качеств и т.д.) и побуждение учащихся к подобным направлениям. </w:t>
      </w:r>
    </w:p>
    <w:p w:rsidR="00AE4105" w:rsidRDefault="00B0197A">
      <w:r>
        <w:t xml:space="preserve">4. Организация сотрудничества в коллективе (взаимопроверка, обмен мнениями, взаимопомощь). </w:t>
      </w:r>
      <w:proofErr w:type="spellStart"/>
      <w:r>
        <w:t>СоставителЬ</w:t>
      </w:r>
      <w:proofErr w:type="spellEnd"/>
      <w:r>
        <w:t xml:space="preserve">  зам. директора по УВР </w:t>
      </w:r>
      <w:proofErr w:type="spellStart"/>
      <w:r>
        <w:t>Багатова</w:t>
      </w:r>
      <w:proofErr w:type="spellEnd"/>
      <w:r>
        <w:t xml:space="preserve"> .З.И</w:t>
      </w:r>
    </w:p>
    <w:sectPr w:rsidR="00AE4105" w:rsidSect="00AE4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0197A"/>
    <w:rsid w:val="00AE4105"/>
    <w:rsid w:val="00B0197A"/>
    <w:rsid w:val="00CB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9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2021-10-28T12:45:00Z</dcterms:created>
  <dcterms:modified xsi:type="dcterms:W3CDTF">2021-10-28T12:56:00Z</dcterms:modified>
</cp:coreProperties>
</file>